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  <w:r>
        <w:rPr>
          <w:rFonts w:ascii="Times New Roman" w:hAnsi="Times New Roman"/>
          <w:b/>
          <w:iCs/>
          <w:sz w:val="24"/>
          <w:szCs w:val="24"/>
        </w:rPr>
      </w:r>
    </w:p>
    <w:p>
      <w:pPr>
        <w:jc w:val="center"/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</w:r>
      <w:r>
        <w:rPr>
          <w:rFonts w:ascii="Times New Roman" w:hAnsi="Times New Roman"/>
          <w:b/>
          <w:iCs/>
          <w:sz w:val="24"/>
          <w:szCs w:val="24"/>
        </w:rPr>
      </w:r>
    </w:p>
    <w:p>
      <w:pPr>
        <w:jc w:val="center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</w:r>
      <w:r>
        <w:rPr>
          <w:rFonts w:ascii="Times New Roman" w:hAnsi="Times New Roman"/>
          <w:b/>
          <w:i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РАБОЧАЯ ПРОГРАММА </w:t>
      </w:r>
      <w:r>
        <w:rPr>
          <w:rFonts w:ascii="Times New Roman" w:hAnsi="Times New Roman"/>
          <w:b/>
          <w:iCs/>
          <w:sz w:val="28"/>
          <w:szCs w:val="28"/>
        </w:rPr>
      </w:r>
    </w:p>
    <w:p>
      <w:pPr>
        <w:jc w:val="center"/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ОБЩЕОБРАЗОВАТЕЛЬНОЙ УЧЕБНОЙ ДИСЦИПЛИНЫ</w:t>
      </w:r>
      <w:r>
        <w:rPr>
          <w:rFonts w:ascii="Times New Roman" w:hAnsi="Times New Roman"/>
          <w:b/>
          <w:iCs/>
          <w:sz w:val="28"/>
          <w:szCs w:val="28"/>
        </w:rPr>
      </w:r>
    </w:p>
    <w:p>
      <w:pPr>
        <w:jc w:val="center"/>
        <w:spacing w:after="0"/>
        <w:rPr>
          <w:rFonts w:ascii="Times New Roman" w:hAnsi="Times New Roman"/>
          <w:b/>
          <w:iCs/>
          <w:sz w:val="28"/>
          <w:szCs w:val="28"/>
          <w:vertAlign w:val="subscript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«Литература» (базовый уровень)</w:t>
      </w:r>
      <w:r>
        <w:rPr>
          <w:rFonts w:ascii="Times New Roman" w:hAnsi="Times New Roman"/>
          <w:b/>
          <w:iCs/>
          <w:sz w:val="28"/>
          <w:szCs w:val="28"/>
          <w:vertAlign w:val="subscript"/>
        </w:rPr>
      </w:r>
    </w:p>
    <w:p>
      <w:pPr>
        <w:jc w:val="center"/>
        <w:spacing w:after="0"/>
        <w:rPr>
          <w:rFonts w:ascii="Times New Roman" w:hAnsi="Times New Roman"/>
          <w:b/>
          <w:iCs/>
          <w:sz w:val="28"/>
          <w:szCs w:val="28"/>
          <w:vertAlign w:val="subscript"/>
        </w:rPr>
      </w:pPr>
      <w:r>
        <w:rPr>
          <w:rFonts w:ascii="Times New Roman" w:hAnsi="Times New Roman"/>
          <w:b/>
          <w:iCs/>
          <w:sz w:val="28"/>
          <w:szCs w:val="28"/>
          <w:vertAlign w:val="subscript"/>
        </w:rPr>
      </w:r>
      <w:r>
        <w:rPr>
          <w:rFonts w:ascii="Times New Roman" w:hAnsi="Times New Roman"/>
          <w:b/>
          <w:iCs/>
          <w:sz w:val="28"/>
          <w:szCs w:val="28"/>
          <w:vertAlign w:val="subscript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профиль обучения: технологический</w:t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для профессиональных образовательных организаций</w:t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</w:r>
      <w:r>
        <w:rPr>
          <w:rFonts w:ascii="Times New Roman" w:hAnsi="Times New Roman"/>
          <w:bCs/>
          <w:iCs/>
          <w:sz w:val="28"/>
          <w:szCs w:val="28"/>
        </w:rPr>
      </w:r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2022 г.</w:t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</w:p>
    <w:p>
      <w:pPr>
        <w:pStyle w:val="764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br w:type="page" w:clear="all"/>
      </w:r>
      <w:bookmarkStart w:id="0" w:name="_Hlk96002302"/>
      <w:r/>
      <w:bookmarkStart w:id="1" w:name="_Hlk95990822"/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СОДЕРЖАНИЕ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764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</w:r>
      <w:r>
        <w:rPr>
          <w:rFonts w:ascii="Times New Roman" w:hAnsi="Times New Roman"/>
          <w:b/>
          <w:iCs/>
          <w:sz w:val="28"/>
          <w:szCs w:val="28"/>
          <w:lang w:eastAsia="ru-RU"/>
        </w:rPr>
      </w:r>
    </w:p>
    <w:tbl>
      <w:tblPr>
        <w:tblStyle w:val="774"/>
        <w:tblW w:w="86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>
        <w:trPr/>
        <w:tc>
          <w:tcPr>
            <w:tcW w:w="739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/>
            <w:bookmarkStart w:id="2" w:name="_Hlk87379534"/>
            <w:r>
              <w:rPr>
                <w:bCs/>
                <w:sz w:val="28"/>
                <w:szCs w:val="28"/>
              </w:rPr>
              <w:t xml:space="preserve">1.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ХАРАКТЕРИСТИКА ПРИМЕРНОЙ РАБОЧЕЙ ПРОГРАММЫ УЧЕБНОЙ ДИСЦИПЛИНЫ</w:t>
            </w:r>
            <w:r>
              <w:rPr>
                <w:b/>
                <w:sz w:val="28"/>
                <w:szCs w:val="28"/>
              </w:rPr>
            </w:r>
          </w:p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УСЛОВИЯ РЕАЛИЗАЦИИ УЧЕБНОЙ ДИСЦИПЛИНЫ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</w:t>
            </w: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gridSpan w:val="3"/>
            <w:tcW w:w="8677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 И ОЦЕНКА РЕЗУЛЬТАТОВ ОСВОЕНИЯ УЧЕБНОЙ ДИСЦИПЛИНЫ</w:t>
            </w:r>
            <w:r>
              <w:rPr>
                <w:b/>
                <w:sz w:val="28"/>
                <w:szCs w:val="28"/>
              </w:rPr>
            </w:r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3</w:t>
            </w:r>
            <w:bookmarkEnd w:id="0"/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6946" w:type="dxa"/>
            <w:textDirection w:val="lrTb"/>
            <w:noWrap w:val="false"/>
          </w:tcPr>
          <w:p>
            <w:pPr>
              <w:jc w:val="center"/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ПРИМЕРНЫЕ ФОНДЫ ОЦЕНОЧНЫХ СРЕДСТВ </w:t>
            </w:r>
            <w:r>
              <w:rPr>
                <w:b/>
                <w:sz w:val="28"/>
                <w:szCs w:val="28"/>
              </w:rPr>
            </w:r>
          </w:p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</w:p>
        </w:tc>
        <w:tc>
          <w:tcPr>
            <w:tcW w:w="992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5</w:t>
            </w:r>
            <w:bookmarkEnd w:id="2"/>
            <w:r>
              <w:rPr>
                <w:b/>
                <w:sz w:val="28"/>
                <w:szCs w:val="28"/>
              </w:rPr>
            </w:r>
          </w:p>
        </w:tc>
      </w:tr>
    </w:tbl>
    <w:p>
      <w:pPr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u w:val="single"/>
          <w:lang w:eastAsia="ru-RU"/>
        </w:rPr>
        <w:br w:type="page" w:clear="all"/>
      </w:r>
      <w:bookmarkEnd w:id="1"/>
      <w:r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 ОБЩАЯ ХАРАКТЕРИСТИКА ПРИМЕРНОЙ РАБОЧЕЙ ПРОГРАММЫ УЧЕБНОЙ ДИСЦИПЛИНЫ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both"/>
        <w:spacing w:after="0"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both"/>
        <w:spacing w:line="240" w:lineRule="auto"/>
        <w:rPr>
          <w:rFonts w:ascii="Times New Roman" w:hAnsi="Times New Roman" w:eastAsia="Calibri" w:cs="Times New Roman"/>
          <w:b/>
          <w:sz w:val="26"/>
          <w:szCs w:val="26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Учебная дисциплина «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Литература»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является обязательной частью общеобразовательного цикла основной образовательной программы в соответствии с ФГОС 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специальности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СПО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22.02.06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Сварочное производство</w:t>
      </w:r>
      <w:r>
        <w:rPr>
          <w:rFonts w:ascii="Times New Roman" w:hAnsi="Times New Roman" w:eastAsia="Calibri" w:cs="Times New Roman"/>
          <w:b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технологического профиля профессионального образования.</w:t>
      </w:r>
      <w:r>
        <w:rPr>
          <w:rFonts w:ascii="Times New Roman" w:hAnsi="Times New Roman" w:eastAsia="Calibri" w:cs="Times New Roman"/>
          <w:b/>
          <w:sz w:val="26"/>
          <w:szCs w:val="26"/>
        </w:rPr>
      </w:r>
    </w:p>
    <w:p>
      <w:pPr>
        <w:ind w:firstLine="709"/>
        <w:spacing w:after="0"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1.2. Планируемые результаты освоения дисциплины: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общих компетенций: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развитии общих компетенций:</w:t>
      </w:r>
      <w:r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ОК 1. Понимать сущность и социальную значимость будущей профессии, проявлять к ней устойчивый интерес.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ОК 4. Осуществлять поиск информации, необходимой для эффективного выполнения профессиональных задач.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ОК 5. Использовать информационно-коммуникационные технологии в профессиональной деятельности.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ОК 6. Работать в команде, эффективно общаться с коллегами, руководством.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ОК 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антикоррупционного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поведения.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(абзац введен Приказом 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Минпросвещения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  <w:t xml:space="preserve"> России от 17.12.2020 № 747)</w:t>
      </w:r>
      <w:r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личностные (ЛР), метапредметные (МР), предметные для базового уровня изучения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1760"/>
        <w:gridCol w:w="8413"/>
      </w:tblGrid>
      <w:tr>
        <w:trPr>
          <w:trHeight w:val="649"/>
        </w:trPr>
        <w:tc>
          <w:tcPr>
            <w:tcW w:w="15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Коды результатов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Планируемые результаты освоения дисциплины включают: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</w:p>
          <w:p>
            <w:pPr>
              <w:ind w:firstLine="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Осознающий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себя гражданином и защитником своей страны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135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активный и участвующий в студенческом и территориальном самоуправлении, в том числе на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условиях добровольчества, продуктивно взаимодействующий и участвующий в деятельности общественных организаций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>
          <w:trHeight w:val="90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Соблюдающий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Лояльный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девиантным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поведением.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Демонстрирующий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неприятие и предупреждающий социально опасное поведение окружающих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180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Демонстрирующий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135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6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Проявляющий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и волонтерских движениях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ЛР 7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Осознающий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2265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Проявля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ющий и демонстрирующий уважение к представителям различных этнокультурных, социальных, конфессиональных и иных групп, в том числе с особенностями развития; ценящий собственную и чужую уникальность в различных ситуациях, во всех формах и видах деятельности.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Сопричастный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240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Проявляющий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уважение к эстетическим ценностям, обладающий основами эстетической культуры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180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12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Принимающий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  <w:r>
              <w:rPr>
                <w:rFonts w:ascii="Times New Roman" w:hAnsi="Times New Roman" w:eastAsia="Calibri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150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17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Содействующий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поддержанию престижа своей профессии, отрасли и образовательной организации.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157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ЛР 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ind w:firstLine="33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Самостоятельный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МР 02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МР 04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и способность к самостоятельной информационно-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МР 08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языковыми средствами - умение ясно, логично и точно излагать свою точку зрения, использовать адекватные языковые средства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МР 09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06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представлений об изобразительно-выразительных возможностях русского языка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умений учитывать исторический, историко-культурный контекст и конте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кст 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орчества писателя в процессе анализа художественного произведения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08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ПРб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  <w:tr>
        <w:trPr>
          <w:trHeight w:val="212"/>
        </w:trPr>
        <w:tc>
          <w:tcPr>
            <w:tcW w:w="1540" w:type="dxa"/>
            <w:textDirection w:val="lrTb"/>
            <w:noWrap w:val="false"/>
          </w:tcPr>
          <w:p>
            <w:pPr>
              <w:ind w:firstLine="22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ПРб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863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Сформированность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представлений о системе стилей языка художественной литературы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 СТРУКТУРА И СОДЕРЖАНИЕ УЧЕБНОЙ ДИСЦИПЛИНЫ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2.1. Объем учебной дисциплины и виды учебной работы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r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8216"/>
        <w:gridCol w:w="2205"/>
      </w:tblGrid>
      <w:tr>
        <w:trPr>
          <w:trHeight w:val="490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Вид учебной работы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8"/>
                <w:szCs w:val="28"/>
                <w:lang w:eastAsia="ru-RU"/>
              </w:rPr>
              <w:t xml:space="preserve">Объем в часах</w:t>
            </w:r>
            <w:r>
              <w:rPr>
                <w:rFonts w:ascii="Times New Roman" w:hAnsi="Times New Roman" w:eastAsia="Times New Roman" w:cs="Times New Roman"/>
                <w:b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90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  <w:t xml:space="preserve">Объем образовательной программы учебной дисциплины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117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336"/>
        </w:trPr>
        <w:tc>
          <w:tcPr>
            <w:tcBorders>
              <w:right w:val="single" w:color="auto" w:sz="4" w:space="0"/>
            </w:tcBorders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т. ч.: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auto" w:sz="4" w:space="0"/>
            </w:tcBorders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336"/>
        </w:trPr>
        <w:tc>
          <w:tcPr>
            <w:tcBorders>
              <w:right w:val="single" w:color="auto" w:sz="4" w:space="0"/>
            </w:tcBorders>
            <w:tcW w:w="3942" w:type="pct"/>
            <w:vAlign w:val="center"/>
            <w:textDirection w:val="lrTb"/>
            <w:noWrap w:val="false"/>
          </w:tcPr>
          <w:p>
            <w:pPr>
              <w:ind w:firstLine="731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Основное содержание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auto" w:sz="4" w:space="0"/>
            </w:tcBorders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92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336"/>
        </w:trPr>
        <w:tc>
          <w:tcPr>
            <w:tcBorders>
              <w:right w:val="single" w:color="auto" w:sz="4" w:space="0"/>
            </w:tcBorders>
            <w:tcW w:w="3942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в т. ч.: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Borders>
              <w:left w:val="single" w:color="auto" w:sz="4" w:space="0"/>
            </w:tcBorders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trHeight w:val="490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теоретическое обучение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90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практические занятия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46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90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pStyle w:val="764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Профессионально ориентированное содержание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23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90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в т. ч.: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90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теоретическое обучение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90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Практические занятия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  <w:t xml:space="preserve">13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331"/>
        </w:trPr>
        <w:tc>
          <w:tcPr>
            <w:tcW w:w="3942" w:type="pct"/>
            <w:vAlign w:val="center"/>
            <w:textDirection w:val="lrTb"/>
            <w:noWrap w:val="false"/>
          </w:tcPr>
          <w:p>
            <w:pPr>
              <w:ind w:firstLine="709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sz w:val="28"/>
                <w:szCs w:val="28"/>
                <w:lang w:eastAsia="ru-RU"/>
              </w:rPr>
              <w:t xml:space="preserve">Промежуточная аттестация (дифференцированный зачет)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1058" w:type="pct"/>
            <w:vAlign w:val="center"/>
            <w:textDirection w:val="lrTb"/>
            <w:noWrap w:val="false"/>
          </w:tcPr>
          <w:p>
            <w:pPr>
              <w:ind w:firstLine="6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r>
          </w:p>
        </w:tc>
      </w:tr>
    </w:tbl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8"/>
          <w:szCs w:val="28"/>
          <w:lang w:eastAsia="ru-RU"/>
        </w:rPr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284" w:left="851" w:header="708" w:footer="708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i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vanish/>
          <w:sz w:val="24"/>
          <w:szCs w:val="24"/>
          <w:lang w:eastAsia="ru-RU"/>
        </w:rPr>
      </w:pPr>
      <w:r>
        <w:rPr>
          <w:rFonts w:ascii="Times New Roman" w:hAnsi="Times New Roman"/>
          <w:b/>
          <w:vanish/>
          <w:sz w:val="24"/>
          <w:szCs w:val="24"/>
          <w:lang w:eastAsia="ru-RU"/>
        </w:rPr>
      </w:r>
      <w:r>
        <w:rPr>
          <w:rFonts w:ascii="Times New Roman" w:hAnsi="Times New Roman"/>
          <w:b/>
          <w:vanish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vanish/>
          <w:sz w:val="24"/>
          <w:szCs w:val="24"/>
          <w:lang w:eastAsia="ru-RU"/>
        </w:rPr>
      </w:pPr>
      <w:r>
        <w:rPr>
          <w:rFonts w:ascii="Times New Roman" w:hAnsi="Times New Roman"/>
          <w:b/>
          <w:vanish/>
          <w:sz w:val="24"/>
          <w:szCs w:val="24"/>
          <w:lang w:eastAsia="ru-RU"/>
        </w:rPr>
      </w:r>
      <w:r>
        <w:rPr>
          <w:rFonts w:ascii="Times New Roman" w:hAnsi="Times New Roman"/>
          <w:b/>
          <w:vanish/>
          <w:sz w:val="24"/>
          <w:szCs w:val="24"/>
          <w:lang w:eastAsia="ru-RU"/>
        </w:rPr>
      </w:r>
    </w:p>
    <w:p>
      <w:pPr>
        <w:pStyle w:val="764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tbl>
      <w:tblPr>
        <w:tblStyle w:val="774"/>
        <w:tblW w:w="0" w:type="auto"/>
        <w:tblLook w:val="04A0" w:firstRow="1" w:lastRow="0" w:firstColumn="1" w:lastColumn="0" w:noHBand="0" w:noVBand="1"/>
      </w:tblPr>
      <w:tblGrid>
        <w:gridCol w:w="1376"/>
        <w:gridCol w:w="8893"/>
        <w:gridCol w:w="1956"/>
        <w:gridCol w:w="3051"/>
      </w:tblGrid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раздела, темы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</w:t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 часах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Коды общих компетенций</w:t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(указанных в разделе 1.2) и личностных метапредметных, предметных результатов, формированию которых способствует элемент программы</w:t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Введение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05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</w:r>
            <w:r>
              <w:rPr>
                <w:b/>
                <w:bCs/>
                <w:sz w:val="24"/>
                <w:szCs w:val="24"/>
                <w:highlight w:val="cyan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ПРб</w:t>
            </w:r>
            <w:r>
              <w:rPr>
                <w:bCs/>
                <w:sz w:val="24"/>
                <w:szCs w:val="24"/>
              </w:rPr>
              <w:t xml:space="preserve"> 07,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both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2, ЛР 3 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both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МР 04, 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both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</w:t>
            </w: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,ОК 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both"/>
              <w:spacing w:line="276" w:lineRule="auto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  <w:highlight w:val="cyan"/>
              </w:rPr>
            </w:r>
            <w:r>
              <w:rPr>
                <w:bCs/>
                <w:sz w:val="24"/>
                <w:szCs w:val="24"/>
                <w:highlight w:val="cyan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</w:r>
            <w:r>
              <w:rPr>
                <w:b/>
                <w:bCs/>
                <w:sz w:val="24"/>
                <w:szCs w:val="24"/>
                <w:highlight w:val="cyan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Значение литературы при освоении профессий и специальностей СПО технологического профиля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center"/>
              <w:spacing w:line="276" w:lineRule="auto"/>
              <w:rPr>
                <w:b/>
                <w:bCs/>
                <w:sz w:val="24"/>
                <w:szCs w:val="24"/>
                <w:highlight w:val="cyan"/>
              </w:rPr>
            </w:pPr>
            <w:r>
              <w:rPr>
                <w:b/>
                <w:bCs/>
                <w:sz w:val="24"/>
                <w:szCs w:val="24"/>
                <w:highlight w:val="cyan"/>
              </w:rPr>
            </w:r>
            <w:r>
              <w:rPr>
                <w:b/>
                <w:bCs/>
                <w:sz w:val="24"/>
                <w:szCs w:val="24"/>
                <w:highlight w:val="cyan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Русская литература первой половины XIX века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 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2, ЛР 3 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 5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3,ОК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1.1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Историко-культурный процесс рубежа XVIII — XIX веков. Романтизм. Особенности русского романтизма. Литературные общества и кружки. Зарождение русской литературной критики. Становление реализма в русской литературе. Русское искусство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Александр Сергеевич Пушкин (1799 — 1837). Личность писателя. Жизненный и творческий путь (с обобщением ранее </w:t>
            </w:r>
            <w:r>
              <w:rPr>
                <w:bCs/>
                <w:sz w:val="24"/>
                <w:szCs w:val="24"/>
              </w:rPr>
              <w:t xml:space="preserve">изученного</w:t>
            </w:r>
            <w:r>
              <w:rPr>
                <w:bCs/>
                <w:sz w:val="24"/>
                <w:szCs w:val="24"/>
              </w:rPr>
              <w:t xml:space="preserve">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</w:t>
            </w:r>
            <w:r>
              <w:rPr>
                <w:bCs/>
                <w:sz w:val="24"/>
                <w:szCs w:val="24"/>
              </w:rPr>
              <w:t xml:space="preserve"> Роль Пушкина в становлении русского литературного языка. Болдинская осень в творчестве Пушкина. Пушкин-мыслитель. Творчество А. С. Пушкина в критике и литературоведении. Жизнь произведений Пушкина в других видах искусства. «Чувства добрые» в лирике А. С. </w:t>
            </w:r>
            <w:r>
              <w:rPr>
                <w:bCs/>
                <w:sz w:val="24"/>
                <w:szCs w:val="24"/>
              </w:rPr>
              <w:t xml:space="preserve">Пушкина: мечты о «вольности святой». Душевное благородство и гармоничность в выражении любовного чувства. Поиски смысла бытия,</w:t>
            </w:r>
            <w:r>
              <w:rPr>
                <w:bCs/>
                <w:sz w:val="24"/>
                <w:szCs w:val="24"/>
              </w:rPr>
              <w:t xml:space="preserve">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1.3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Михаил Юрьевич Лермонтов (1814 — 1841). Личность и жизненный путь М. Ю. Лермонтова (с обобщением ранее</w:t>
            </w:r>
            <w:r>
              <w:rPr>
                <w:bCs/>
                <w:sz w:val="24"/>
                <w:szCs w:val="24"/>
              </w:rPr>
              <w:t xml:space="preserve"> изученного). Темы, мотивы и образы ранней лирики Лермонтова. Жанровое и художественное своеобразие творчества М. Ю. Лермонтова петербургского и кавказского периодов. Тема одиночества в лирике Лермонтова. Поэт и общество. Трагизм любовной лирики Лермонтова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Николай Васил</w:t>
            </w:r>
            <w:r>
              <w:rPr>
                <w:bCs/>
                <w:sz w:val="24"/>
                <w:szCs w:val="24"/>
              </w:rPr>
              <w:t xml:space="preserve">ьевич Гоголь (1809 — 1852). 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 В. Гоголя в русской литературе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1.5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Работа с источниками информации (дополнительная литература, словари, энциклопедии, тексты художественной литературы, электронные источники)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</w:t>
            </w:r>
            <w:r>
              <w:rPr>
                <w:bCs/>
                <w:iCs/>
                <w:sz w:val="24"/>
                <w:szCs w:val="24"/>
              </w:rPr>
            </w:r>
          </w:p>
          <w:p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</w:r>
            <w:r>
              <w:rPr>
                <w:bCs/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развития русской литературы во второй половине XIX века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 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5, ЛР 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ЛР12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5, ОК6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Культурно-историческое развитие России середины XIX века. Основные проблемы, характеристика прозы, поэзии, журналистики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Николаевич Островский (1823—1886). Жизненный и творческий путь А. </w:t>
            </w:r>
            <w:r>
              <w:rPr>
                <w:sz w:val="24"/>
                <w:szCs w:val="24"/>
              </w:rPr>
              <w:t xml:space="preserve">Н. Островского (с обобщением ранее изученного). Социально-культурная новизна драматургии А. Н. Островского. Темы «горячего сердца» и «темного царства» в творчестве А. Н. Островского. Драма «Гроза». Творческая история драмы. Жанровое своеобразие. Художестве</w:t>
            </w:r>
            <w:r>
              <w:rPr>
                <w:sz w:val="24"/>
                <w:szCs w:val="24"/>
              </w:rPr>
              <w:t xml:space="preserve">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</w:t>
            </w:r>
            <w:r>
              <w:rPr>
                <w:sz w:val="24"/>
                <w:szCs w:val="24"/>
              </w:rPr>
              <w:t xml:space="preserve">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 А. Добролюбова и Д. И. Писарева. Позиция автора и его идеал. Роль персонажей второго ряда в пьесе.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Драма «Бесприданница». Социальные и нравственные проблемы в драме. Лариса и ее окружение. Художественные особенности драмы «Бесприданница». Основные </w:t>
            </w:r>
            <w:r>
              <w:rPr>
                <w:sz w:val="24"/>
                <w:szCs w:val="24"/>
              </w:rPr>
              <w:t xml:space="preserve">сюжетные линии драмы. Тема «маленького человека» в драме «Бесприданница».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Малый театр и драматургия А. Н. Островского.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чтения и изучения. Драма «Гроза». Статья Н. А. Добролюбова «Луч света в темном царстве». Драма «Бесприданница»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Александрович Гончаров (1812—1891). Жизненный путь и творческая биография И. А. Гончарова. Роль В. Г. Белинского в жизни И. А. Гончарова. «Обломов». Творческая история р</w:t>
            </w:r>
            <w:r>
              <w:rPr>
                <w:sz w:val="24"/>
                <w:szCs w:val="24"/>
              </w:rPr>
              <w:t xml:space="preserve">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</w:t>
            </w:r>
            <w:r>
              <w:rPr>
                <w:sz w:val="24"/>
                <w:szCs w:val="24"/>
              </w:rPr>
              <w:t xml:space="preserve">вневременной</w:t>
            </w:r>
            <w:r>
              <w:rPr>
                <w:sz w:val="24"/>
                <w:szCs w:val="24"/>
              </w:rPr>
              <w:t xml:space="preserve"> образ. Типичность образа Обломова. Эволюция образа Обломова. </w:t>
            </w:r>
            <w:r>
              <w:rPr>
                <w:sz w:val="24"/>
                <w:szCs w:val="24"/>
              </w:rPr>
              <w:t xml:space="preserve">Штольц</w:t>
            </w:r>
            <w:r>
              <w:rPr>
                <w:sz w:val="24"/>
                <w:szCs w:val="24"/>
              </w:rPr>
      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романа «Обломов» в критике (Н. Доб</w:t>
            </w:r>
            <w:r>
              <w:rPr>
                <w:sz w:val="24"/>
                <w:szCs w:val="24"/>
              </w:rPr>
              <w:t xml:space="preserve">ролюбова, Д. И. Писарева, И. Анненского и др.). Роман «Обрыв». Отражение смены эпох в обществе и нравах. Многообразие типов и характеров в романе. Трагическая судьба незаурядного человека в романе. Гончаров — мастер пейзажа. Тема России в романах Гончарова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Сергеевич Тургенев (1818 — 1883). Жизненный и творческий путь И. С. Тургенева (с обобщением ранее изученного). Психологизм творчества Тургенева. Тема любви в творчестве И. С. Т</w:t>
            </w:r>
            <w:r>
              <w:rPr>
                <w:sz w:val="24"/>
                <w:szCs w:val="24"/>
              </w:rPr>
              <w:t xml:space="preserve">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общественных явлений в романах И. С. Тургенева. Своеобразие художественной манеры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Тургенева-романиста.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</w:t>
            </w:r>
            <w:r>
              <w:rPr>
                <w:sz w:val="24"/>
                <w:szCs w:val="24"/>
              </w:rPr>
              <w:t xml:space="preserve">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      </w:r>
            <w:r>
              <w:rPr>
                <w:sz w:val="24"/>
                <w:szCs w:val="24"/>
              </w:rPr>
              <w:t xml:space="preserve">Кукшина</w:t>
            </w:r>
            <w:r>
              <w:rPr>
                <w:sz w:val="24"/>
                <w:szCs w:val="24"/>
              </w:rPr>
              <w:t xml:space="preserve"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</w:t>
            </w:r>
            <w:r>
              <w:rPr>
                <w:sz w:val="24"/>
                <w:szCs w:val="24"/>
              </w:rPr>
              <w:t xml:space="preserve">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 Полемика вокруг романа «Отцы и дети» (Д. И. Писарев, Н. Страхов, М. Антонович). Для чтения и изучения. </w:t>
            </w:r>
            <w:r>
              <w:rPr>
                <w:sz w:val="24"/>
                <w:szCs w:val="24"/>
              </w:rPr>
              <w:t xml:space="preserve">Роман «Отцы и дети». Д. И. Писарев. «Базаров»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Евграфович Салтыков-Щедрин (1826—1889). Жизненный и творческий путь М. Е. Салтыкова-Щедрина (с обобщением ранее изученного). Мировоззрение писателя. Жанровое своеобраз</w:t>
            </w:r>
            <w:r>
              <w:rPr>
                <w:sz w:val="24"/>
                <w:szCs w:val="24"/>
              </w:rPr>
              <w:t xml:space="preserve">ие, тематика и проблематика сказок М. Е. Салтыкова-Щедрина. Своеобразие фантастики в сказках М. Е. Салтыкова-Щедрина. Иносказательная образность сказок. Гротеск, аллегория, символика, язык сказок. Обобщающий смысл сказок. Замысел, история создания «Истории</w:t>
            </w:r>
            <w:r>
              <w:rPr>
                <w:sz w:val="24"/>
                <w:szCs w:val="24"/>
              </w:rPr>
              <w:t xml:space="preserve">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 Роль Салтыкова-Щедрина в истории русской литературы.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 Михайлович Достоевский (1821—1881). Сведения из жизни писателя (с обобщением ранее изученного). Ро</w:t>
            </w:r>
            <w:r>
              <w:rPr>
                <w:sz w:val="24"/>
                <w:szCs w:val="24"/>
              </w:rPr>
              <w:t xml:space="preserve">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</w:t>
            </w:r>
            <w:r>
              <w:rPr>
                <w:sz w:val="24"/>
                <w:szCs w:val="24"/>
              </w:rPr>
              <w:t xml:space="preserve">Проблема «сильной личности» и «толпы», «твари дрожащей» и «имеющих право» и ее опровержение в романе.</w:t>
            </w:r>
            <w:r>
              <w:rPr>
                <w:sz w:val="24"/>
                <w:szCs w:val="24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r>
              <w:rPr>
                <w:sz w:val="24"/>
                <w:szCs w:val="24"/>
              </w:rPr>
              <w:t xml:space="preserve">двойничества</w:t>
            </w:r>
            <w:r>
              <w:rPr>
                <w:sz w:val="24"/>
                <w:szCs w:val="24"/>
              </w:rPr>
              <w:t xml:space="preserve">». Страдание и очищение в романе. Символические образы </w:t>
            </w:r>
            <w:r>
              <w:rPr>
                <w:sz w:val="24"/>
                <w:szCs w:val="24"/>
              </w:rPr>
              <w:t xml:space="preserve">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 Роман «</w:t>
            </w:r>
            <w:r>
              <w:rPr>
                <w:sz w:val="24"/>
                <w:szCs w:val="24"/>
              </w:rPr>
              <w:t xml:space="preserve">Униженные</w:t>
            </w:r>
            <w:r>
              <w:rPr>
                <w:sz w:val="24"/>
                <w:szCs w:val="24"/>
              </w:rPr>
              <w:t xml:space="preserve"> и оскорбленные». Жанровое своеобразие романа. Особенности сюжета. Боль за </w:t>
            </w:r>
            <w:r>
              <w:rPr>
                <w:sz w:val="24"/>
                <w:szCs w:val="24"/>
              </w:rPr>
              <w:t xml:space="preserve">униженных</w:t>
            </w:r>
            <w:r>
              <w:rPr>
                <w:sz w:val="24"/>
                <w:szCs w:val="24"/>
              </w:rPr>
              <w:t xml:space="preserve">, угнетенных в произведении. Сложный, богатый внутренний мир «маленького человека». Развитие гуманистических традиций Пушкина и Гоголя.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«Идиот». Ж</w:t>
            </w:r>
            <w:r>
              <w:rPr>
                <w:sz w:val="24"/>
                <w:szCs w:val="24"/>
              </w:rPr>
              <w:t xml:space="preserve">анровое своеобразие романа. Особенности сюжета. 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Лев Николаевич Толстой (1828—1910)..Жизненный путь и творческая биография (с обобщением ранее </w:t>
            </w:r>
            <w:r>
              <w:rPr>
                <w:sz w:val="24"/>
                <w:szCs w:val="24"/>
              </w:rPr>
              <w:t xml:space="preserve">изученного</w:t>
            </w:r>
            <w:r>
              <w:rPr>
                <w:sz w:val="24"/>
                <w:szCs w:val="24"/>
              </w:rPr>
              <w:t xml:space="preserve">). Духовные искания писателя. Роман-эпопея «Война </w:t>
            </w:r>
            <w:r>
              <w:rPr>
                <w:sz w:val="24"/>
                <w:szCs w:val="24"/>
              </w:rPr>
              <w:t xml:space="preserve">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r>
              <w:rPr>
                <w:sz w:val="24"/>
                <w:szCs w:val="24"/>
              </w:rPr>
              <w:t xml:space="preserve">личного</w:t>
            </w:r>
            <w:r>
              <w:rPr>
                <w:sz w:val="24"/>
                <w:szCs w:val="24"/>
              </w:rPr>
              <w:t xml:space="preserve">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бездуховности и лжепа</w:t>
            </w:r>
            <w:r>
              <w:rPr>
                <w:sz w:val="24"/>
                <w:szCs w:val="24"/>
              </w:rPr>
              <w:t xml:space="preserve">триотизма. Авторский идеал семьи в романе. Правдивое изображение войны и русских солдат — художественное открытие Л. Н. Толстого. Бородинская битва — величайшее проявление русского патриотизма, кульминационный момент романа. «Дубина народной войны», партиз</w:t>
            </w:r>
            <w:r>
              <w:rPr>
                <w:sz w:val="24"/>
                <w:szCs w:val="24"/>
              </w:rPr>
              <w:t xml:space="preserve">анская война в романе. Образы Тихона Щербатого и Платона Каратаева, их отношение к войне. Народный полководец Кутузов. Кутузов и Наполеон в авторской оценке. Проблема русского национального характера. Осуждение жестокости войны в романе. Развенчание идеи «</w:t>
            </w:r>
            <w:r>
              <w:rPr>
                <w:sz w:val="24"/>
                <w:szCs w:val="24"/>
              </w:rPr>
              <w:t xml:space="preserve">наполеонизма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Патриотизм в понимании писателя. «Севастопольские рассказы». Отражение перелома во взглядах писателя на жизнь в севастопольский период. Война к</w:t>
            </w:r>
            <w:r>
              <w:rPr>
                <w:sz w:val="24"/>
                <w:szCs w:val="24"/>
              </w:rPr>
              <w:t xml:space="preserve">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</w:t>
            </w:r>
            <w:r>
              <w:rPr>
                <w:sz w:val="24"/>
                <w:szCs w:val="24"/>
              </w:rPr>
              <w:t xml:space="preserve">бенности поэтики Толстого. Значение «Севастопольских рассказов» в творчестве Л. Н. Толстого. Роман «Анна Каренина». Светское общество конца XIX века в представлении Толстого. История Анны Карениной: долг и чувство. «Мысль семейная» в романе «Анна Каренина»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 Павлович Чехов (1860—1904). Сведения из биографии (с обобщением ранее изученного). Своеобразие и всепроникающая сила чеховского творчества. Художественное совершенство рассказов</w:t>
            </w:r>
            <w:r>
              <w:rPr>
                <w:sz w:val="24"/>
                <w:szCs w:val="24"/>
              </w:rPr>
              <w:t xml:space="preserve"> А.П.Чехова. Новаторство Чехова. Периодизация творчества Чехова. Работа писателя в журналах. Чехов-репортер. Юмористические рассказы. Пародийность ранних рассказов. Новаторство Чехова в поисках жанровых форм. Новый тип рассказа. Герои рассказов Чехова. Осо</w:t>
            </w:r>
            <w:r>
              <w:rPr>
                <w:sz w:val="24"/>
                <w:szCs w:val="24"/>
              </w:rPr>
              <w:t xml:space="preserve">бенности изображения «маленького человека» в прозе А. П. Чехова. 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</w:t>
            </w:r>
            <w:r>
              <w:rPr>
                <w:sz w:val="24"/>
                <w:szCs w:val="24"/>
              </w:rPr>
              <w:t xml:space="preserve">комического</w:t>
            </w:r>
            <w:r>
              <w:rPr>
                <w:sz w:val="24"/>
                <w:szCs w:val="24"/>
              </w:rPr>
              <w:t xml:space="preserve"> и драматического в пьесе «Вишневый сад». Лиризм и юмор в пьесе «Вишневый сад». Смысл названия пьесы. Особенности символов. Драматургия А. П. Чехова и Московский </w:t>
            </w:r>
            <w:r>
              <w:rPr>
                <w:sz w:val="24"/>
                <w:szCs w:val="24"/>
              </w:rPr>
              <w:t xml:space="preserve">Художественный театр. Театр Чехова — воплощение кризиса современного общества. Роль А.П.Чехова в мировой драматургии театра. Критика о Чехове (И. Анненский, В. </w:t>
            </w:r>
            <w:r>
              <w:rPr>
                <w:sz w:val="24"/>
                <w:szCs w:val="24"/>
              </w:rPr>
              <w:t xml:space="preserve">Пьецух</w:t>
            </w:r>
            <w:r>
              <w:rPr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2.9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историк</w:t>
            </w:r>
            <w:r>
              <w:rPr>
                <w:sz w:val="24"/>
                <w:szCs w:val="24"/>
              </w:rPr>
              <w:t xml:space="preserve">о-</w:t>
            </w:r>
            <w:r>
              <w:rPr>
                <w:sz w:val="24"/>
                <w:szCs w:val="24"/>
              </w:rPr>
              <w:t xml:space="preserve"> и теоретико-литературного контекста художественного произведения и применение его результатов для решения профессиональных задач профессий и специальностей технологического профиля 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</w:t>
            </w:r>
            <w:r>
              <w:rPr>
                <w:iCs/>
                <w:sz w:val="24"/>
                <w:szCs w:val="24"/>
              </w:rPr>
            </w:r>
          </w:p>
          <w:p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Поэзия второй половины XIX века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5, ЛР 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, ЛР 8,ЛР12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 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, ОК3, ОК4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 Иванович Тютчев (1803—1873)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Жизненный и творческий путь Ф. И. Тютчева (с обобщением ранее изученного). Философская, общественно-политическая и любовная лирика Ф. И. Тютчева. Художественные особенности лирики Ф. И. Тютчева.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Афанасий Афанасьевич Фет (1820—1892)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Жизненный и творческий путь А. А. Фета (с обобщением ранее изученного). Эстетические взгляды поэта и художественные особенности лирики А. А. Фета. Темы, мотивы и художественное своеобразие лирики А. А. Фета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в художественных текстах изобразительно-выразительных средств языка и применение понимания образной системы для решения профессиональных задач специальностей технологического профиля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</w:t>
            </w:r>
            <w:r>
              <w:rPr>
                <w:iCs/>
                <w:sz w:val="24"/>
                <w:szCs w:val="24"/>
              </w:rPr>
            </w:r>
          </w:p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Литература XX века. Особенности развития литературы и других видов искусства в начале XX века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09,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1, ЛР 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ЛР8,ЛР17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, ОК6, ОК7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Алексеевич Бунин (1870—1953). Сведения из биографии (с обобщением ранее изученного). Лирика И. А. Буни</w:t>
            </w:r>
            <w:r>
              <w:rPr>
                <w:sz w:val="24"/>
                <w:szCs w:val="24"/>
              </w:rPr>
              <w:t xml:space="preserve">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 А. Бунина. Особенности поэтики И. А. Бунина.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Проза</w:t>
            </w:r>
            <w:r>
              <w:rPr>
                <w:sz w:val="24"/>
                <w:szCs w:val="24"/>
              </w:rPr>
              <w:t xml:space="preserve"> И. А. Бунина. «Живопись словом» — характерная особенность стиля И. А. Бунина. Судьбы мира и цивилизации в творчестве И. А. Бунина. Русский национальный характер в изображении Бунина. Общая характеристика цикла рассказов «Темные аллеи». Тема любви в творче</w:t>
            </w:r>
            <w:r>
              <w:rPr>
                <w:sz w:val="24"/>
                <w:szCs w:val="24"/>
              </w:rPr>
              <w:t xml:space="preserve">стве И. А. Бунина, новизна ее в сравнении с классической традицией. Слово, подробность, деталь в поэзии и прозе. Тема «дворянского гнезда» на рубеже XIX—XX веков, ее решение в рассказе И. А. Бунина «Антоновские яблоки» и пьесе А. П. Чехова «Вишневый сад». </w:t>
            </w:r>
            <w:r>
              <w:rPr>
                <w:sz w:val="24"/>
                <w:szCs w:val="24"/>
              </w:rPr>
              <w:t xml:space="preserve">Реалистическое</w:t>
            </w:r>
            <w:r>
              <w:rPr>
                <w:sz w:val="24"/>
                <w:szCs w:val="24"/>
              </w:rPr>
              <w:t xml:space="preserve"> и символическое в прозе и поэзии. Критики о Бунине (В. Брюсов, </w:t>
            </w:r>
            <w:r>
              <w:rPr>
                <w:sz w:val="24"/>
                <w:szCs w:val="24"/>
              </w:rPr>
              <w:t xml:space="preserve">Ю. </w:t>
            </w:r>
            <w:r>
              <w:rPr>
                <w:sz w:val="24"/>
                <w:szCs w:val="24"/>
              </w:rPr>
              <w:t xml:space="preserve">Айхенвальд</w:t>
            </w:r>
            <w:r>
              <w:rPr>
                <w:sz w:val="24"/>
                <w:szCs w:val="24"/>
              </w:rPr>
              <w:t xml:space="preserve">, З. Шаховская, О. Михайлов) (по выбору преподавателя).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Иванович Куприн (1870—1938)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из биографии (с обобщением ранее изученного). Повести «Гранатовый браслет», «Олеся». Воспевание здоровых человеческих чу</w:t>
            </w:r>
            <w:r>
              <w:rPr>
                <w:sz w:val="24"/>
                <w:szCs w:val="24"/>
              </w:rPr>
              <w:t xml:space="preserve">вств в пр</w:t>
            </w:r>
            <w:r>
              <w:rPr>
                <w:sz w:val="24"/>
                <w:szCs w:val="24"/>
              </w:rPr>
              <w:t xml:space="preserve">оизведениях А. И. Куприна. Традиции романтизма и их влияние на творчество А. И. Куприна. Трагизм любви в тво</w:t>
            </w:r>
            <w:r>
              <w:rPr>
                <w:sz w:val="24"/>
                <w:szCs w:val="24"/>
              </w:rPr>
              <w:t xml:space="preserve">рчестве А. И. 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Повесть «Гранатовый браслет». Смысл названия повести, спор о сильной, бескорыстной л</w:t>
            </w:r>
            <w:r>
              <w:rPr>
                <w:sz w:val="24"/>
                <w:szCs w:val="24"/>
              </w:rPr>
              <w:t xml:space="preserve">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 И. Куприна о любви.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темы любви и истолкование библейского сюжета в повести «</w:t>
            </w:r>
            <w:r>
              <w:rPr>
                <w:sz w:val="24"/>
                <w:szCs w:val="24"/>
              </w:rPr>
              <w:t xml:space="preserve">Суламифь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Обличительные мотивы в творчестве А. И. Куприна. Образ русского офицера в литературной традиции («Поединок»). Армия как модель русского общества рубежа XIX—XX веков. Изображение офицерской среды, строевой и казарменной жизни солдат, личных о</w:t>
            </w:r>
            <w:r>
              <w:rPr>
                <w:sz w:val="24"/>
                <w:szCs w:val="24"/>
              </w:rPr>
              <w:t xml:space="preserve">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 Н. Толстого в творчестве Куприна. 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Критики о Куприне (Ю. </w:t>
            </w:r>
            <w:r>
              <w:rPr>
                <w:sz w:val="24"/>
                <w:szCs w:val="24"/>
              </w:rPr>
              <w:t xml:space="preserve">Айхенвальд</w:t>
            </w:r>
            <w:r>
              <w:rPr>
                <w:sz w:val="24"/>
                <w:szCs w:val="24"/>
              </w:rPr>
              <w:t xml:space="preserve">, М. Горький, О. Михайлов) (по выбору преподавателя).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век русской поэзии      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русской поэзии и поэзии народов России конца XIX — начала XX века. 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      </w:r>
            <w:r>
              <w:rPr>
                <w:sz w:val="24"/>
                <w:szCs w:val="24"/>
              </w:rPr>
              <w:t xml:space="preserve">Габдулла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 xml:space="preserve">укай и др. Общая характеристика творчества (стихотворения не менее трех авторов по выбору).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традиций и новаторства в литературе начала ХХ века. Формы ее разрешения в творчестве реалистов, символистов, акмеистов, футуристов.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Поэты, творившие вне литературных течений: И. Ф. Анненский, М. И. Цветаева.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 Горький (1868—1936). Сведения из биографии (с обобщением ранее изученного). М. Горького как ранний образец социалистического реализма. </w:t>
            </w:r>
            <w:r>
              <w:rPr>
                <w:sz w:val="24"/>
                <w:szCs w:val="24"/>
              </w:rPr>
              <w:t xml:space="preserve">Правда</w:t>
            </w:r>
            <w:r>
              <w:rPr>
                <w:sz w:val="24"/>
                <w:szCs w:val="24"/>
              </w:rPr>
              <w:t xml:space="preserve">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</w:t>
            </w:r>
            <w:r>
              <w:rPr>
                <w:sz w:val="24"/>
                <w:szCs w:val="24"/>
              </w:rPr>
              <w:t xml:space="preserve">кого-драматурга. Горький и МХАТ. Горький-романист. Публицистика М. Горького: «Несвоевременные мысли». Поэтика заглавия. Выражение неприятия М. Горьким революционной действительности 1917—1918 годов как источник разногласий между М. Горьким и большевиками.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публицистических статей М. Горького в связи с художественными произведениями писателя. Проблемы книги «Несвоевременные мысли». Критики о Горьком. (А. Луначарский, В. Ходасевич, Ю. Анненский).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Александрович Блок (1880—1921). Сведения из биографии (с обобщением ранее изученного). Природа социальных противоречий в изображении поэта. Тема исторического прошлого в лирике Блока. Тема родины, тревога за судьбу России в лирике Блока.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</w:t>
            </w:r>
            <w:r>
              <w:rPr>
                <w:sz w:val="24"/>
                <w:szCs w:val="24"/>
              </w:rPr>
              <w:t xml:space="preserve">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Реализация представлений о системе стилей художественной литературы разных эпох, литературных направлениях, индивидуальном авторском стиле </w:t>
            </w:r>
            <w:r>
              <w:rPr>
                <w:sz w:val="24"/>
                <w:szCs w:val="24"/>
              </w:rPr>
              <w:t xml:space="preserve">в решении профессиональных задачах специальностей технологического профиля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</w:t>
            </w:r>
            <w:r>
              <w:rPr>
                <w:iCs/>
                <w:sz w:val="24"/>
                <w:szCs w:val="24"/>
              </w:rPr>
            </w:r>
          </w:p>
          <w:p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развития литературы 1920-х годов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12, ЛР 17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ЛР21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</w:t>
            </w:r>
            <w:r>
              <w:rPr>
                <w:sz w:val="24"/>
                <w:szCs w:val="24"/>
              </w:rPr>
              <w:t xml:space="preserve"> МР 08,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4, ОК5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Владимир Влад</w:t>
            </w:r>
            <w:r>
              <w:rPr>
                <w:sz w:val="24"/>
                <w:szCs w:val="24"/>
              </w:rPr>
              <w:t xml:space="preserve">имирович Маяковский (1893—1930). 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</w:t>
            </w:r>
            <w:r>
              <w:rPr>
                <w:sz w:val="24"/>
                <w:szCs w:val="24"/>
              </w:rPr>
              <w:t xml:space="preserve">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Поэма «Во весь голос». Тема поэта и поэзии. Новаторство поэзии Маяковского. </w:t>
            </w:r>
            <w:r>
              <w:rPr>
                <w:sz w:val="24"/>
                <w:szCs w:val="24"/>
              </w:rPr>
              <w:t xml:space="preserve">Образ поэта-гражданина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Александрович Есенин (1895—1925). Сведения из биографии (с обобщением </w:t>
            </w:r>
            <w:r>
              <w:rPr>
                <w:sz w:val="24"/>
                <w:szCs w:val="24"/>
              </w:rPr>
              <w:t xml:space="preserve">раннее</w:t>
            </w:r>
            <w:r>
              <w:rPr>
                <w:sz w:val="24"/>
                <w:szCs w:val="24"/>
              </w:rPr>
              <w:t xml:space="preserve">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      </w:r>
            <w:r>
              <w:rPr>
                <w:sz w:val="24"/>
                <w:szCs w:val="24"/>
              </w:rPr>
              <w:t xml:space="preserve">зрительность</w:t>
            </w:r>
            <w:r>
              <w:rPr>
                <w:sz w:val="24"/>
                <w:szCs w:val="24"/>
              </w:rPr>
              <w:t xml:space="preserve"> впечатлений, </w:t>
            </w:r>
            <w:r>
              <w:rPr>
                <w:sz w:val="24"/>
                <w:szCs w:val="24"/>
              </w:rPr>
              <w:t xml:space="preserve">цветопись</w:t>
            </w:r>
            <w:r>
              <w:rPr>
                <w:sz w:val="24"/>
                <w:szCs w:val="24"/>
              </w:rPr>
              <w:t xml:space="preserve">, принцип пейзажной живописи, народно-песенная основа стихов. </w:t>
            </w: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Поэма «Анна </w:t>
            </w:r>
            <w:r>
              <w:rPr>
                <w:sz w:val="24"/>
                <w:szCs w:val="24"/>
              </w:rPr>
              <w:t xml:space="preserve">Снегина</w:t>
            </w:r>
            <w:r>
              <w:rPr>
                <w:sz w:val="24"/>
                <w:szCs w:val="24"/>
              </w:rPr>
              <w:t xml:space="preserve">» — поэма о судьбе человека и Родины. </w:t>
            </w:r>
            <w:r>
              <w:rPr>
                <w:sz w:val="24"/>
                <w:szCs w:val="24"/>
              </w:rPr>
              <w:t xml:space="preserve">Лирическое</w:t>
            </w:r>
            <w:r>
              <w:rPr>
                <w:sz w:val="24"/>
                <w:szCs w:val="24"/>
              </w:rPr>
              <w:t xml:space="preserve"> и эпическое в поэме.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Навыки анализа текста художественного произведения и их применение в профессии технологического профиля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tabs>
                <w:tab w:val="center" w:pos="870" w:leader="none"/>
                <w:tab w:val="right" w:pos="1740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  <w:t xml:space="preserve">2</w:t>
            </w:r>
            <w:r>
              <w:rPr>
                <w:iCs/>
                <w:sz w:val="24"/>
                <w:szCs w:val="24"/>
              </w:rPr>
              <w:tab/>
            </w:r>
            <w:r>
              <w:rPr>
                <w:iCs/>
                <w:sz w:val="24"/>
                <w:szCs w:val="24"/>
              </w:rPr>
            </w:r>
          </w:p>
          <w:p>
            <w:pPr>
              <w:jc w:val="center"/>
              <w:tabs>
                <w:tab w:val="center" w:pos="870" w:leader="none"/>
                <w:tab w:val="right" w:pos="1740" w:leader="none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развития литературы 1930 — начала 1940-х годов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 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 ЛР2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ЛР3, ЛР5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</w:t>
            </w:r>
            <w:r>
              <w:rPr>
                <w:sz w:val="24"/>
                <w:szCs w:val="24"/>
              </w:rPr>
              <w:t xml:space="preserve"> МР 09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4, ОК5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6.1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Социалистический реализм как новый художественный метод. Противоречия в его развитии и воплощении. </w:t>
            </w:r>
            <w:r>
              <w:rPr>
                <w:sz w:val="24"/>
                <w:szCs w:val="24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В. Вишневского, Н. Погодина, Э. Багрицкого, М. Светлова, В. </w:t>
            </w:r>
            <w:r>
              <w:rPr>
                <w:sz w:val="24"/>
                <w:szCs w:val="24"/>
              </w:rPr>
              <w:t xml:space="preserve">Луговского</w:t>
            </w:r>
            <w:r>
              <w:rPr>
                <w:sz w:val="24"/>
                <w:szCs w:val="24"/>
              </w:rPr>
              <w:t xml:space="preserve">, Н. Тихонова, П. Васильева и др. Историческая тема в творчестве А. Толстого, Ю. Тынянова, А. Чапыгина.</w:t>
            </w:r>
            <w:r>
              <w:rPr>
                <w:sz w:val="24"/>
                <w:szCs w:val="24"/>
              </w:rPr>
              <w:t xml:space="preserve"> Сатирическое обличение нового быта (М. Зощенко, И. Ильф и Е. Петров, М. Булгаков). Развитие драматургии в 1930-е годы.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Ивановна Цветаева (1892—1941). Сведения из</w:t>
            </w:r>
            <w:r>
              <w:rPr>
                <w:sz w:val="24"/>
                <w:szCs w:val="24"/>
              </w:rPr>
              <w:t xml:space="preserve"> биографии. Идейно-тематические особенности поэзии М. И. Цветаевой, конфликт быта и бытия, времени и вечности. Художественные особенности поэзии М. И. Цветаевой. Фольклорные и литературные образы и мотивы в лирике Цветаевой. Своеобразие поэтического стиля.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Афанасьевич Булгаков (1891—1940)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Краткий обзор жизни и творчества (с обобщением ранее изученного материала).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</w:t>
            </w:r>
            <w:r>
              <w:rPr>
                <w:sz w:val="24"/>
                <w:szCs w:val="24"/>
              </w:rPr>
              <w:t xml:space="preserve">н 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— лейтмотив произведения. Тема Дома как основы миропорядка. Женские образы на страницах романа.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Сценическая жизнь пьесы «Дни </w:t>
            </w:r>
            <w:r>
              <w:rPr>
                <w:sz w:val="24"/>
                <w:szCs w:val="24"/>
              </w:rPr>
              <w:t xml:space="preserve">Турбиных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 «Мастер и Маргарита». Своеобразие жанра. Многоплановость романа. Система образов. </w:t>
            </w:r>
            <w:r>
              <w:rPr>
                <w:sz w:val="24"/>
                <w:szCs w:val="24"/>
              </w:rPr>
              <w:t xml:space="preserve">Ершалаимские</w:t>
            </w:r>
            <w:r>
              <w:rPr>
                <w:sz w:val="24"/>
                <w:szCs w:val="24"/>
              </w:rPr>
              <w:t xml:space="preserve"> главы. Москва 1930-х годов. Тайны психологии человека: страх </w:t>
            </w:r>
            <w:r>
              <w:rPr>
                <w:sz w:val="24"/>
                <w:szCs w:val="24"/>
              </w:rPr>
              <w:t xml:space="preserve">сильных</w:t>
            </w:r>
            <w:r>
              <w:rPr>
                <w:sz w:val="24"/>
                <w:szCs w:val="24"/>
              </w:rPr>
              <w:t xml:space="preserve"> мира перед правдой жизни. </w:t>
            </w:r>
            <w:r>
              <w:rPr>
                <w:sz w:val="24"/>
                <w:szCs w:val="24"/>
              </w:rPr>
              <w:t xml:space="preserve">Воланд</w:t>
            </w:r>
            <w:r>
              <w:rPr>
                <w:sz w:val="24"/>
                <w:szCs w:val="24"/>
              </w:rPr>
              <w:t xml:space="preserve"> и его окружение. </w:t>
            </w:r>
            <w:r>
              <w:rPr>
                <w:sz w:val="24"/>
                <w:szCs w:val="24"/>
              </w:rPr>
              <w:t xml:space="preserve">Фантастическое</w:t>
            </w:r>
            <w:r>
              <w:rPr>
                <w:sz w:val="24"/>
                <w:szCs w:val="24"/>
              </w:rPr>
              <w:t xml:space="preserve"> и реалистическое в романе.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Михаил Александрович </w:t>
            </w:r>
            <w:r>
              <w:rPr>
                <w:sz w:val="24"/>
                <w:szCs w:val="24"/>
              </w:rPr>
              <w:t xml:space="preserve">Шолохов (1905—1984). Жизненный и творческий путь писателя (с обобщением ранее изученного).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Роман-эпопея </w:t>
            </w:r>
            <w:r>
              <w:rPr>
                <w:sz w:val="24"/>
                <w:szCs w:val="24"/>
              </w:rPr>
              <w:t xml:space="preserve">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</w:t>
            </w:r>
            <w:r>
              <w:rPr>
                <w:sz w:val="24"/>
                <w:szCs w:val="24"/>
              </w:rPr>
              <w:t xml:space="preserve">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 Н. Толстого в романе М. Шолохова. Своеобразие художественной манеры писателя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Профессионально-ориентированное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6.5</w:t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 и их применение в профессии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>
              <w:rPr>
                <w:bCs/>
                <w:sz w:val="24"/>
                <w:szCs w:val="24"/>
              </w:rPr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развития литературы периода Великой Отечественной войны и первых послевоенных лет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6, ЛР 7, ЛР8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 МР 09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ОК3,</w:t>
            </w: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,ОК6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r>
              <w:rPr>
                <w:sz w:val="24"/>
                <w:szCs w:val="24"/>
              </w:rPr>
              <w:t xml:space="preserve">Ажаева</w:t>
            </w:r>
            <w:r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Андреевна Ахматова (1889—1966). Жизненный и творческий путь (с обобщением ранее </w:t>
            </w:r>
            <w:r>
              <w:rPr>
                <w:sz w:val="24"/>
                <w:szCs w:val="24"/>
              </w:rPr>
              <w:t xml:space="preserve">изученного</w:t>
            </w:r>
            <w:r>
              <w:rPr>
                <w:sz w:val="24"/>
                <w:szCs w:val="24"/>
              </w:rPr>
              <w:t xml:space="preserve">). Ранняя лирика Ахматовой: глубина, яркость переживаний поэта. Тематика и тональность лирики периода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 xml:space="preserve">ервой мировой войны: судьба страны и народа. Личная и общественная темы в стихах революционных и первых послереволюционных лет. </w:t>
            </w:r>
            <w:r>
              <w:rPr>
                <w:sz w:val="24"/>
                <w:szCs w:val="24"/>
              </w:rPr>
              <w:t xml:space="preserve">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Поэма «Реквием». Исторический масштаб и трагизм поэмы. </w:t>
            </w:r>
            <w:r>
              <w:rPr>
                <w:sz w:val="24"/>
                <w:szCs w:val="24"/>
              </w:rPr>
              <w:t xml:space="preserve">Трагизм жизни и судьбы лирической героини и поэтессы. Своеобразие лирики Ахматовой.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тем, проблем художественного произведения и составление аргументированных развернутых устных и письменных высказываний, в том числе и профессиональной направленности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</w:t>
            </w:r>
            <w:r>
              <w:rPr>
                <w:iCs/>
                <w:sz w:val="24"/>
                <w:szCs w:val="24"/>
              </w:rPr>
            </w:r>
          </w:p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развития литературы 1950—1980-х годов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>
              <w:rPr>
                <w:sz w:val="24"/>
                <w:szCs w:val="24"/>
              </w:rPr>
              <w:t xml:space="preserve">ЛР</w:t>
            </w:r>
            <w:r>
              <w:rPr>
                <w:sz w:val="24"/>
                <w:szCs w:val="24"/>
              </w:rPr>
              <w:t xml:space="preserve"> 1, ЛР 11, ЛР 12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 МР 09,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, ОК6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 Шаламова, В. Шукшина, В. Быкова, В. Распутина.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М. Шукшин. Аналитическая беседа по рассказам: «Чудик», «Срезал», «Выбираю деревню на жительство» (Письменные ответы на вопросы).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В. Г. Распутин. Дискуссия по повести «Прощание </w:t>
            </w:r>
            <w:r>
              <w:rPr>
                <w:bCs/>
                <w:sz w:val="24"/>
                <w:szCs w:val="24"/>
              </w:rPr>
              <w:t xml:space="preserve">с</w:t>
            </w:r>
            <w:r>
              <w:rPr>
                <w:bCs/>
                <w:sz w:val="24"/>
                <w:szCs w:val="24"/>
              </w:rPr>
              <w:t xml:space="preserve"> Матёрой».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А. И. Солженицын «Последний день Ивана Денисовича». Характеристика главного героя.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Т Шаламов «Сентенция», «Надгробное слово», «Крест» (мини-дискуссия на цитатном материале).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8.6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8.7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жизни сове</w:t>
            </w:r>
            <w:r>
              <w:rPr>
                <w:sz w:val="24"/>
                <w:szCs w:val="24"/>
              </w:rPr>
              <w:t xml:space="preserve">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8.8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8.9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bottom w:val="single" w:color="auto" w:sz="4" w:space="0"/>
            </w:tcBorders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 интерпретации художественного произведения, осмысление поднятых в нем нравственных проблем и его применение в профессии. Написание сочинений, эссе, в том числе и на профессиональную тематику с аргументацией примерами из художественной литературы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Творчество поэтов в 1950—1980-е годы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ЛР5, ЛР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, ЛР21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</w:t>
            </w:r>
            <w:r>
              <w:rPr>
                <w:sz w:val="24"/>
                <w:szCs w:val="24"/>
              </w:rPr>
              <w:t xml:space="preserve"> МР 09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 ОК2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</w:t>
            </w:r>
            <w:r>
              <w:rPr>
                <w:sz w:val="24"/>
                <w:szCs w:val="24"/>
              </w:rPr>
              <w:t xml:space="preserve">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Поэзия Н. 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 Рубцова.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работа с текстами поэтических произведений и применение ее результатов в профессиональной деятельности специалиста технологического профиля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Драматургия 1950—1980-х годов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7, ЛР 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ЛР12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04, МР</w:t>
            </w:r>
            <w:r>
              <w:rPr>
                <w:sz w:val="24"/>
                <w:szCs w:val="24"/>
              </w:rPr>
              <w:t xml:space="preserve"> 09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 ОК4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драматургии 1950—1960-х годов. Жанры и жанровые разновидности драматургии 1950—1960-х годов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Социально-психологические пьесы В. 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Сравнительный анализ тематики и проблематики эпических и драматических произведений как элемент аналитической деятельности в профессии технологического профиля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</w:t>
            </w:r>
            <w:r>
              <w:rPr>
                <w:iCs/>
                <w:sz w:val="24"/>
                <w:szCs w:val="24"/>
              </w:rPr>
            </w:r>
          </w:p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Особенности развития литературы конца 1980—2000-х годов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1, ЛР 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ЛР 3, ЛР17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02, </w:t>
            </w:r>
            <w:r>
              <w:rPr>
                <w:sz w:val="24"/>
                <w:szCs w:val="24"/>
              </w:rPr>
              <w:t xml:space="preserve">МР 04, МР 09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 ОК4, ОК5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постмодернистского мироощущения в литературе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конца 1980—2000-х годов. Основные направления развития литературы конца 1980—2000-х годов.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А. Солженицына, А. Бека, А. Рыбакова, В. Дудинцева, В.Войновича. </w:t>
            </w:r>
            <w:r>
              <w:rPr>
                <w:sz w:val="24"/>
                <w:szCs w:val="24"/>
              </w:rPr>
              <w:t xml:space="preserve">Проза А. Солженицына, В. Распутина, Ф. Искандера, Ю. Коваля, В. Маканина, С. Алексиевич, О. Ермакова, В. Астафьева, Г. </w:t>
            </w:r>
            <w:r>
              <w:rPr>
                <w:sz w:val="24"/>
                <w:szCs w:val="24"/>
              </w:rPr>
              <w:t xml:space="preserve">Владимова</w:t>
            </w:r>
            <w:r>
              <w:rPr>
                <w:sz w:val="24"/>
                <w:szCs w:val="24"/>
              </w:rPr>
              <w:t xml:space="preserve">, Л. Петрушевской, В. </w:t>
            </w:r>
            <w:r>
              <w:rPr>
                <w:sz w:val="24"/>
                <w:szCs w:val="24"/>
              </w:rPr>
              <w:t xml:space="preserve">Пьецуха</w:t>
            </w:r>
            <w:r>
              <w:rPr>
                <w:sz w:val="24"/>
                <w:szCs w:val="24"/>
              </w:rPr>
              <w:t xml:space="preserve">, Т. Толстой и др. Развитие разных традиций в поэзии Б. Ахмадулиной, Т. Бек, Н. Горбаневской, А. </w:t>
            </w:r>
            <w:r>
              <w:rPr>
                <w:sz w:val="24"/>
                <w:szCs w:val="24"/>
              </w:rPr>
              <w:t xml:space="preserve">Жигулина</w:t>
            </w:r>
            <w:r>
              <w:rPr>
                <w:sz w:val="24"/>
                <w:szCs w:val="24"/>
              </w:rPr>
              <w:t xml:space="preserve">, В. Соколова, О. </w:t>
            </w:r>
            <w:r>
              <w:rPr>
                <w:sz w:val="24"/>
                <w:szCs w:val="24"/>
              </w:rPr>
              <w:t xml:space="preserve">Чухонцева</w:t>
            </w:r>
            <w:r>
              <w:rPr>
                <w:sz w:val="24"/>
                <w:szCs w:val="24"/>
              </w:rPr>
              <w:t xml:space="preserve">, А. Вознесенского, Н. Искренко, Т. </w:t>
            </w:r>
            <w:r>
              <w:rPr>
                <w:sz w:val="24"/>
                <w:szCs w:val="24"/>
              </w:rPr>
              <w:t xml:space="preserve">Кибирова</w:t>
            </w:r>
            <w:r>
              <w:rPr>
                <w:sz w:val="24"/>
                <w:szCs w:val="24"/>
              </w:rPr>
              <w:t xml:space="preserve">, М. Сухотина и др.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«Читая - размышляем…»: аналитическая беседа по произведениям художественной литературы конца 1980 - 2000-х. Определение роли художественной литературы </w:t>
            </w:r>
            <w:r>
              <w:rPr>
                <w:sz w:val="24"/>
                <w:szCs w:val="24"/>
              </w:rPr>
              <w:t xml:space="preserve">для специалиста технологического профиля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</w:t>
            </w:r>
            <w:r>
              <w:rPr>
                <w:iCs/>
                <w:sz w:val="24"/>
                <w:szCs w:val="24"/>
              </w:rPr>
            </w:r>
          </w:p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Характеристика художественной литературы </w:t>
            </w:r>
            <w:r>
              <w:rPr>
                <w:b/>
                <w:sz w:val="24"/>
                <w:szCs w:val="24"/>
                <w:lang w:val="en-US"/>
              </w:rPr>
              <w:t xml:space="preserve">XXI</w:t>
            </w:r>
            <w:r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05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06,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07,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08, </w:t>
            </w:r>
            <w:r>
              <w:rPr>
                <w:sz w:val="24"/>
                <w:szCs w:val="24"/>
              </w:rPr>
              <w:t xml:space="preserve">ПРб</w:t>
            </w:r>
            <w:r>
              <w:rPr>
                <w:sz w:val="24"/>
                <w:szCs w:val="24"/>
              </w:rPr>
              <w:t xml:space="preserve"> 10,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5, ЛР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, ЛР8, ЛР12, 17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МР 02, МР 04, МР 09 </w:t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, ОК4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и имена писателей и поэтов (по выбору преподавателя)  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Профессионально ориентированное содержание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</w:t>
            </w:r>
            <w:r>
              <w:rPr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«Практикум: начинающие литературоведы»: аналитическая работа с текстами в мини-группах (по заданному плану) на тему: «Какие жизненные уроки можно извлечь из произведений современной литературы специалистам технологического профиля, живущим в XXI 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</w:t>
            </w:r>
            <w:r>
              <w:rPr>
                <w:iCs/>
                <w:sz w:val="24"/>
                <w:szCs w:val="24"/>
              </w:rPr>
            </w:r>
          </w:p>
          <w:p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  <w:r>
              <w:rPr>
                <w:iCs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 (дифференцированный зачет)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37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8893" w:type="dxa"/>
            <w:textDirection w:val="lrTb"/>
            <w:noWrap w:val="false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1956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117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tcW w:w="3051" w:type="dxa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Cs/>
          <w:i/>
          <w:sz w:val="24"/>
          <w:szCs w:val="24"/>
          <w:lang w:eastAsia="ru-RU"/>
        </w:rPr>
      </w:r>
    </w:p>
    <w:p>
      <w:pPr>
        <w:ind w:firstLine="709"/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sectPr>
          <w:footnotePr/>
          <w:endnotePr/>
          <w:type w:val="nextPage"/>
          <w:pgSz w:w="16840" w:h="11907" w:orient="landscape"/>
          <w:pgMar w:top="851" w:right="680" w:bottom="851" w:left="992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3. УСЛОВИЯ РЕАЛИЗАЦИИ ПРОГРАММЫ УЧЕБНОЙ ДИСЦИПЛИНЫ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3.1. Для реализации программы учебной дисциплины должны быть предусмотрены следующие специальное помещение: Кабинет русского языка и литературы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Помещение кабинета должно соответствовать требованиям Санитарно-эпидемиологических правил и нормативов (СанПиН 2.4.2 № 178-02): оснащено типовым оборудованием, в том числе </w:t>
      </w:r>
      <w:r>
        <w:rPr>
          <w:rFonts w:ascii="Times New Roman" w:hAnsi="Times New Roman"/>
          <w:sz w:val="28"/>
          <w:szCs w:val="28"/>
        </w:rPr>
        <w:t xml:space="preserve">специализированной учебной мебелью и средствами обучения, необходимыми для выполнения требований к уровню подготовки обучающихся.  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Оборудование учебного кабинета: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посадочные места по количеству обучающихся;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рабочее место преподавателя;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комплект учебно-наглядных пособий;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комплект электронных видеоматериалов;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задания для контрольных работ;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профессионально ориентированные задания;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материалы экзамена.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Технические средства обучения: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персональный компьютер с лицензионным программным обеспечением;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- проектор с экраном.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Залы: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Библиотека, читальный зал с выходом в сеть Интернет.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3.2. Информационное обеспечение реализации программы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3.2.1. Основные печатные издания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709"/>
        <w:jc w:val="both"/>
        <w:spacing w:after="0" w:line="276" w:lineRule="auto"/>
        <w:tabs>
          <w:tab w:val="left" w:pos="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Литература [Текст]: учебник для использования в у</w:t>
      </w:r>
      <w:r>
        <w:rPr>
          <w:rFonts w:ascii="Times New Roman" w:hAnsi="Times New Roman" w:eastAsia="Calibri" w:cs="Times New Roman"/>
          <w:sz w:val="28"/>
          <w:szCs w:val="28"/>
        </w:rPr>
        <w:t xml:space="preserve">чебном процессе образовательных учреждений, реализующих образовательную программу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 / под ред. Г. А.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Обернихиной</w:t>
      </w:r>
      <w:r>
        <w:rPr>
          <w:rFonts w:ascii="Times New Roman" w:hAnsi="Times New Roman" w:eastAsia="Calibri" w:cs="Times New Roman"/>
          <w:sz w:val="28"/>
          <w:szCs w:val="28"/>
        </w:rPr>
        <w:t xml:space="preserve">. - 16-е изд., стер. - Москва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Академия, 2017. - 655 с.: ил. - (Профессиональное образование. Общеобразовательные дисциплины). - </w:t>
      </w:r>
      <w:r>
        <w:rPr>
          <w:rFonts w:ascii="Times New Roman" w:hAnsi="Times New Roman" w:eastAsia="Calibri" w:cs="Times New Roman"/>
          <w:sz w:val="28"/>
          <w:szCs w:val="28"/>
        </w:rPr>
        <w:t xml:space="preserve">Библиогр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в конце ст. - ISBN 978-5-4468-5128-7</w:t>
      </w:r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tabs>
          <w:tab w:val="left" w:pos="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Фортунатов, Н. М.  Русская литература первой трети XIX века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учебник для среднего профессионального образования / Н. М. Фортунатов,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М. Г.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Уртминцева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И. С. Юхнова. — 3-е изд.,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перераб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и доп. — Москва : Издательство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, 2019. — 207 с. — (Профессиональное образование). — ISBN 978-5-9916-6020-4. — Текст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[сайт]. — URL: </w:t>
      </w:r>
      <w:hyperlink r:id="rId10" w:tooltip="https://urait.ru/bcode/433733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</w:rPr>
          <w:t xml:space="preserve">https://urait.ru/bcode/433733</w:t>
        </w:r>
      </w:hyperlink>
      <w:r/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76" w:lineRule="auto"/>
        <w:tabs>
          <w:tab w:val="left" w:pos="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</w:t>
      </w:r>
      <w:r>
        <w:rPr>
          <w:rFonts w:ascii="Calibri" w:hAnsi="Calibri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Фортунатов, Н. М.  Русская литература второй трети XIX века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учебник для среднего профессионального образования / Н. М. Фортунатов, М. Г.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Уртминцева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И. С. Юхнова. — 3-е изд.,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перераб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и доп. — Москва : Издательство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, 2019. — 246 с. — (Профессиональное образование). — ISBN 978-5-534-01043-5. — Текст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[сайт]. — URL: </w:t>
      </w:r>
      <w:hyperlink r:id="rId11" w:tooltip="https://urait.ru/bcode/433732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</w:rPr>
          <w:t xml:space="preserve">https://urait.ru/bcode/433732</w:t>
        </w:r>
      </w:hyperlink>
      <w:r/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4. Фортунатов, Н. М.  Русская литература последней трети XIX века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учебник для среднего профессионального образования / Н. М. Фортунатов, М. Г. </w:t>
      </w:r>
      <w:r>
        <w:rPr>
          <w:rFonts w:ascii="Times New Roman" w:hAnsi="Times New Roman" w:eastAsia="Calibri" w:cs="Times New Roman"/>
          <w:sz w:val="28"/>
          <w:szCs w:val="28"/>
        </w:rPr>
        <w:t xml:space="preserve">Уртминцева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, И. С. Юхнова. — 4-е изд.,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перераб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и доп. — Москва : Издательство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, 2019. — 310 с. — (Профессиональное образование). — ISBN 978-5-534-10666-4. — Текст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[сайт]. — URL: </w:t>
      </w:r>
      <w:hyperlink r:id="rId12" w:tooltip="https://urait.ru/bcode/431053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</w:rPr>
          <w:t xml:space="preserve">https://urait.ru/bcode/431053</w:t>
        </w:r>
      </w:hyperlink>
      <w:r/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contextualSpacing/>
        <w:ind w:firstLine="709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5. История русской литературы XX-XXI веков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учебник и практикум для вузов / В. А.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Мескин</w:t>
      </w:r>
      <w:r>
        <w:rPr>
          <w:rFonts w:ascii="Times New Roman" w:hAnsi="Times New Roman" w:eastAsia="Calibri" w:cs="Times New Roman"/>
          <w:sz w:val="28"/>
          <w:szCs w:val="28"/>
        </w:rPr>
        <w:t xml:space="preserve"> [и др.] ; под общей редакцией В. А.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Мескина</w:t>
      </w:r>
      <w:r>
        <w:rPr>
          <w:rFonts w:ascii="Times New Roman" w:hAnsi="Times New Roman" w:eastAsia="Calibri" w:cs="Times New Roman"/>
          <w:sz w:val="28"/>
          <w:szCs w:val="28"/>
        </w:rPr>
        <w:t xml:space="preserve">. — Москва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Издательство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, 2020. — 411 с. — (Высшее образование). — ISBN 978-5-534-00234-8. — Текст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[сайт]. — URL: </w:t>
      </w:r>
      <w:hyperlink r:id="rId13" w:tooltip="https://urait.ru/bcode/450436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</w:rPr>
          <w:t xml:space="preserve">https://urait.ru/bcode/450436</w:t>
        </w:r>
      </w:hyperlink>
      <w:r/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firstLine="709"/>
        <w:jc w:val="both"/>
        <w:keepNext/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</w:rPr>
        <w:outlineLvl w:val="0"/>
      </w:pPr>
      <w:r/>
      <w:bookmarkStart w:id="3" w:name="__RefHeading___Toc463878230"/>
      <w:r/>
      <w:bookmarkEnd w:id="3"/>
      <w:r/>
      <w:r>
        <w:rPr>
          <w:rFonts w:ascii="Times New Roman" w:hAnsi="Times New Roman" w:eastAsia="Times New Roman" w:cs="Times New Roman"/>
          <w:i/>
          <w:sz w:val="28"/>
          <w:szCs w:val="28"/>
        </w:rPr>
      </w:r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3.2.2. Дополнительные источники </w:t>
      </w:r>
      <w:r>
        <w:rPr>
          <w:rFonts w:ascii="Times New Roman" w:hAnsi="Times New Roman" w:eastAsia="Times New Roman" w:cs="Times New Roman"/>
          <w:bCs/>
          <w:i/>
          <w:sz w:val="28"/>
          <w:szCs w:val="28"/>
          <w:lang w:eastAsia="ru-RU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Сафонов, А. А.  Литература. 10 класс. Хрестоматия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учебное пособие для среднего профессионального образования / А. А. Сафонов ; под редакцией М. А. Сафоновой. — Москва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Издательство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, 2020. — 211 с. — (Профессиональное образование). — ISBN 978-5-534-02275-9. — Текст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[сайт]. — URL: </w:t>
      </w:r>
      <w:hyperlink r:id="rId14" w:tooltip="https://urait.ru/bcode/453510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</w:rPr>
          <w:t xml:space="preserve">https://urait.ru/bcode/453510</w:t>
        </w:r>
      </w:hyperlink>
      <w:r/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Сафонов, А. А.  Литература. 11 класс. Хрестоматия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учебное пособие для среднего профессионального образования / А. А. Сафонов ; под редакцией М. А. Сафоновой. — Москва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Издательство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, 2020. — 265 с. — (Профессиональное образование). — ISBN 978-5-534-09163-2. — Текст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:</w:t>
      </w:r>
      <w:r>
        <w:rPr>
          <w:rFonts w:ascii="Times New Roman" w:hAnsi="Times New Roman" w:eastAsia="Calibri" w:cs="Times New Roman"/>
          <w:sz w:val="28"/>
          <w:szCs w:val="28"/>
        </w:rPr>
        <w:t xml:space="preserve"> электронный // ЭБС </w:t>
      </w:r>
      <w:r>
        <w:rPr>
          <w:rFonts w:ascii="Times New Roman" w:hAnsi="Times New Roman" w:eastAsia="Calibri" w:cs="Times New Roman"/>
          <w:sz w:val="28"/>
          <w:szCs w:val="28"/>
        </w:rPr>
        <w:t xml:space="preserve">Юрайт</w:t>
      </w:r>
      <w:r>
        <w:rPr>
          <w:rFonts w:ascii="Times New Roman" w:hAnsi="Times New Roman" w:eastAsia="Calibri" w:cs="Times New Roman"/>
          <w:sz w:val="28"/>
          <w:szCs w:val="28"/>
        </w:rPr>
        <w:t xml:space="preserve"> [сайт]. — URL: </w:t>
      </w:r>
      <w:hyperlink r:id="rId15" w:tooltip="https://urait.ru/bcode/453653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</w:rPr>
          <w:t xml:space="preserve">https://urait.ru/bcode/453653</w:t>
        </w:r>
      </w:hyperlink>
      <w:r/>
      <w:r>
        <w:rPr>
          <w:rFonts w:ascii="Times New Roman" w:hAnsi="Times New Roman" w:eastAsia="Calibri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ind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3.2.3 Перечень ресурсов информационно-телекоммуникационной сети «Интернет», необходимых для освоения дисциплины</w:t>
      </w:r>
      <w:r>
        <w:rPr>
          <w:rFonts w:ascii="Times New Roman" w:hAnsi="Times New Roman" w:eastAsia="Calibri" w:cs="Times New Roman"/>
          <w:b/>
          <w:sz w:val="28"/>
          <w:szCs w:val="28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  <w:t xml:space="preserve">Министерство науки и высшего образования Российской Федерации </w:t>
      </w:r>
      <w:hyperlink r:id="rId16" w:tooltip="http://минобрнауки.рф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ar-SA"/>
          </w:rPr>
          <w:t xml:space="preserve">(</w:t>
        </w:r>
      </w:hyperlink>
      <w:r/>
      <w:hyperlink r:id="rId17" w:tooltip="https://minobrnauki.gov.ru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ar-SA"/>
          </w:rPr>
          <w:t xml:space="preserve">https://minobrnauki.gov.ru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u w:val="single"/>
          <w:lang w:eastAsia="ar-SA"/>
        </w:rPr>
        <w:t xml:space="preserve">)</w:t>
      </w:r>
      <w:r>
        <w:rPr>
          <w:rFonts w:ascii="Times New Roman" w:hAnsi="Times New Roman" w:eastAsia="Calibri" w:cs="Times New Roman"/>
          <w:iCs/>
          <w:sz w:val="28"/>
          <w:szCs w:val="28"/>
          <w:lang w:eastAsia="ar-SA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Федеральный портал "Российское образование" (</w:t>
      </w:r>
      <w:hyperlink r:id="rId18" w:tooltip="http://www.edu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http://www.edu.ru/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Информационная система "Единое окно доступа к образовательным ресурсам" (</w:t>
      </w:r>
      <w:hyperlink r:id="rId19" w:tooltip="http://window.edu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http://window.edu.ru/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Единая коллекция цифровых образовательных ресурсов (</w:t>
      </w:r>
      <w:hyperlink r:id="rId20" w:tooltip="http://school-collection.edu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http://school-collection.edu.ru/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Федеральный центр информационно-образовательных ресурсов (</w:t>
      </w:r>
      <w:hyperlink r:id="rId21" w:tooltip="http://fcior.edu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http://fcior.edu.ru/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Образовательный портал "Учеба" (</w:t>
      </w:r>
      <w:hyperlink r:id="rId22" w:tooltip="http://www.ucheba.com/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  <w:lang w:eastAsia="ru-RU"/>
          </w:rPr>
          <w:t xml:space="preserve">http://www.ucheba.com/</w:t>
        </w:r>
      </w:hyperlink>
      <w:r>
        <w:rPr>
          <w:rFonts w:ascii="Times New Roman" w:hAnsi="Times New Roman" w:eastAsia="Calibri" w:cs="Times New Roman"/>
          <w:sz w:val="28"/>
          <w:szCs w:val="28"/>
          <w:lang w:eastAsia="ru-RU"/>
        </w:rPr>
        <w:t xml:space="preserve">);  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Проект Государственного института русского языка имени А.С. Пушкина "Образование на русском" (</w:t>
      </w:r>
      <w:hyperlink r:id="rId23" w:tooltip="https://pushkininstitute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https://pushkininstitute.ru/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Научная электронная библиотека (НЭБ) (</w:t>
      </w:r>
      <w:hyperlink r:id="rId24" w:tooltip="http://www.elibrary.ru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http://www.elibrary.ru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Национальная электронная библиотека (</w:t>
      </w:r>
      <w:hyperlink r:id="rId25" w:tooltip="http://нэб.рф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http://нэб.рф/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color w:val="0000ff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val="en-US" w:eastAsia="ru-RU"/>
        </w:rPr>
        <w:t xml:space="preserve">КиберЛенинка</w:t>
      </w:r>
      <w:r>
        <w:rPr>
          <w:rFonts w:ascii="Times New Roman" w:hAnsi="Times New Roman" w:eastAsia="Calibri" w:cs="Times New Roman"/>
          <w:iCs/>
          <w:sz w:val="28"/>
          <w:szCs w:val="28"/>
          <w:lang w:val="en-US" w:eastAsia="ru-RU"/>
        </w:rPr>
        <w:t xml:space="preserve"> (</w:t>
      </w:r>
      <w:hyperlink r:id="rId26" w:tooltip="http://cyberleninka.ru/" w:history="1">
        <w:r>
          <w:rPr>
            <w:rFonts w:ascii="Times New Roman" w:hAnsi="Times New Roman" w:eastAsia="Calibri" w:cs="Times New Roman"/>
            <w:color w:val="0000ff"/>
            <w:sz w:val="28"/>
            <w:szCs w:val="28"/>
            <w:u w:val="single"/>
            <w:lang w:val="en-US" w:eastAsia="ru-RU"/>
          </w:rPr>
          <w:t xml:space="preserve">http://cyberleninka.ru/</w:t>
        </w:r>
      </w:hyperlink>
      <w:r>
        <w:rPr>
          <w:rFonts w:ascii="Times New Roman" w:hAnsi="Times New Roman" w:eastAsia="Calibri" w:cs="Times New Roman"/>
          <w:color w:val="0000ff"/>
          <w:sz w:val="28"/>
          <w:szCs w:val="28"/>
          <w:u w:val="single"/>
          <w:lang w:val="en-US" w:eastAsia="ru-RU"/>
        </w:rPr>
        <w:t xml:space="preserve">).</w:t>
      </w:r>
      <w:r>
        <w:rPr>
          <w:rFonts w:ascii="Times New Roman" w:hAnsi="Times New Roman" w:eastAsia="Calibri" w:cs="Times New Roman"/>
          <w:iCs/>
          <w:color w:val="0000ff"/>
          <w:sz w:val="28"/>
          <w:szCs w:val="28"/>
          <w:u w:val="single"/>
          <w:lang w:val="en-US"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Справочно-информационный портал "Русский язык" (</w:t>
      </w:r>
      <w:hyperlink r:id="rId27" w:tooltip="http://gramota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http://gramota.ru/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Служба тематических толковых словарей (</w:t>
      </w:r>
      <w:hyperlink r:id="rId28" w:tooltip="http://www.glossary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http://www.glossary.ru/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contextualSpacing/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Словари и энциклопедии (</w:t>
      </w:r>
      <w:hyperlink r:id="rId29" w:tooltip="http://dic.academic.ru/" w:history="1">
        <w:r>
          <w:rPr>
            <w:rFonts w:ascii="Times New Roman" w:hAnsi="Times New Roman" w:eastAsia="Calibri" w:cs="Times New Roman"/>
            <w:iCs/>
            <w:color w:val="0000ff"/>
            <w:sz w:val="28"/>
            <w:szCs w:val="28"/>
            <w:u w:val="single"/>
            <w:lang w:eastAsia="ru-RU"/>
          </w:rPr>
          <w:t xml:space="preserve">http://dic.academic.ru/</w:t>
        </w:r>
      </w:hyperlink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Calibri" w:cs="Times New Roman"/>
          <w:iCs/>
          <w:sz w:val="28"/>
          <w:szCs w:val="28"/>
          <w:lang w:eastAsia="ru-RU"/>
        </w:rPr>
      </w:r>
    </w:p>
    <w:p>
      <w:pPr>
        <w:numPr>
          <w:ilvl w:val="0"/>
          <w:numId w:val="30"/>
        </w:numPr>
        <w:ind w:left="0" w:firstLine="709"/>
        <w:jc w:val="both"/>
        <w:spacing w:after="0" w:line="240" w:lineRule="auto"/>
        <w:tabs>
          <w:tab w:val="num" w:pos="0" w:leader="none"/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lang w:eastAsia="ru-RU"/>
        </w:rPr>
        <w:t xml:space="preserve">Консультант Плюс</w:t>
      </w:r>
      <w:r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lang w:val="en-US" w:eastAsia="ru-RU"/>
        </w:rPr>
        <w:t xml:space="preserve"> </w:t>
      </w:r>
      <w:r>
        <w:rPr>
          <w:rFonts w:ascii="Times New Roman" w:hAnsi="Times New Roman" w:eastAsia="Calibri" w:cs="Times New Roman"/>
          <w:bCs/>
          <w:iCs/>
          <w:color w:val="000000"/>
          <w:sz w:val="28"/>
          <w:szCs w:val="28"/>
          <w:lang w:eastAsia="ru-RU"/>
        </w:rPr>
        <w:t xml:space="preserve">справочная правовая система (доступ по локальной сети).</w:t>
      </w:r>
      <w:r>
        <w:rPr>
          <w:rFonts w:ascii="Times New Roman" w:hAnsi="Times New Roman" w:eastAsia="Calibri" w:cs="Times New Roman"/>
          <w:iCs/>
          <w:color w:val="000000"/>
          <w:sz w:val="28"/>
          <w:szCs w:val="28"/>
          <w:lang w:eastAsia="ru-RU"/>
        </w:rPr>
      </w:r>
    </w:p>
    <w:p>
      <w:pPr>
        <w:spacing w:after="0" w:line="240" w:lineRule="auto"/>
        <w:tabs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i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Calibri" w:cs="Times New Roman"/>
          <w:bCs/>
          <w:iCs/>
          <w:color w:val="000000"/>
          <w:sz w:val="24"/>
          <w:szCs w:val="24"/>
          <w:lang w:eastAsia="ru-RU"/>
        </w:rPr>
      </w:r>
    </w:p>
    <w:p>
      <w:pPr>
        <w:spacing w:after="0" w:line="240" w:lineRule="auto"/>
        <w:tabs>
          <w:tab w:val="num" w:pos="360" w:leader="none"/>
          <w:tab w:val="num" w:pos="644" w:leader="none"/>
        </w:tabs>
        <w:rPr>
          <w:rFonts w:ascii="Times New Roman" w:hAnsi="Times New Roman" w:eastAsia="Calibri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i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Calibri" w:cs="Times New Roman"/>
          <w:iCs/>
          <w:color w:val="000000"/>
          <w:sz w:val="24"/>
          <w:szCs w:val="24"/>
          <w:lang w:eastAsia="ru-RU"/>
        </w:rPr>
      </w:r>
    </w:p>
    <w:p>
      <w:pPr>
        <w:pStyle w:val="764"/>
        <w:contextualSpacing/>
        <w:ind w:left="72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764"/>
        <w:contextualSpacing/>
        <w:ind w:left="72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contextualSpacing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764"/>
        <w:contextualSpacing/>
        <w:ind w:left="72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764"/>
        <w:contextualSpacing/>
        <w:ind w:left="72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200" w:line="276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 xml:space="preserve">УЧЕБНОЙ ДИСЦИПЛИНЫ</w:t>
      </w: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W w:w="5261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55"/>
        <w:gridCol w:w="4816"/>
      </w:tblGrid>
      <w:tr>
        <w:trPr/>
        <w:tc>
          <w:tcPr>
            <w:tcW w:w="2609" w:type="pc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обучения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2391" w:type="pc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Методы оценки</w:t>
            </w: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345"/>
        </w:trPr>
        <w:tc>
          <w:tcPr>
            <w:tcW w:w="260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знаний, осваиваемых в рамках дисциплины</w:t>
            </w: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</w:r>
          </w:p>
        </w:tc>
        <w:tc>
          <w:tcPr>
            <w:tcW w:w="2391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-устная и письменная проверка;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- тестовый контроль;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r>
          </w:p>
          <w:p>
            <w:pPr>
              <w:pStyle w:val="772"/>
              <w:shd w:val="clear" w:color="auto" w:fill="ffffff"/>
              <w:rPr>
                <w:color w:val="181818"/>
                <w:szCs w:val="28"/>
              </w:rPr>
            </w:pPr>
            <w:r>
              <w:rPr>
                <w:b/>
                <w:bCs/>
                <w:color w:val="181818"/>
                <w:szCs w:val="28"/>
              </w:rPr>
              <w:t xml:space="preserve">-</w:t>
            </w:r>
            <w:r>
              <w:rPr>
                <w:color w:val="181818"/>
                <w:szCs w:val="28"/>
              </w:rPr>
              <w:t xml:space="preserve">обобщающая беседа по изученному материалу;</w:t>
            </w:r>
            <w:r>
              <w:rPr>
                <w:color w:val="181818"/>
                <w:szCs w:val="28"/>
              </w:rPr>
            </w:r>
          </w:p>
          <w:p>
            <w:pPr>
              <w:pStyle w:val="772"/>
              <w:shd w:val="clear" w:color="auto" w:fill="ffffff"/>
              <w:rPr>
                <w:color w:val="181818"/>
                <w:szCs w:val="28"/>
              </w:rPr>
            </w:pPr>
            <w:r>
              <w:rPr>
                <w:color w:val="181818"/>
                <w:szCs w:val="28"/>
              </w:rPr>
              <w:t xml:space="preserve"> </w:t>
            </w:r>
            <w:r>
              <w:rPr>
                <w:color w:val="181818"/>
                <w:szCs w:val="28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  <w:t xml:space="preserve">- проведение анализа  докладов;</w:t>
            </w: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  <w:t xml:space="preserve">- оценка реферата;</w:t>
            </w: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  <w:t xml:space="preserve">- фронтальный опрос;</w:t>
            </w: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-пересказ художественного текста;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-беседа с </w:t>
            </w:r>
            <w:r>
              <w:rPr>
                <w:color w:val="000000"/>
                <w:sz w:val="28"/>
                <w:szCs w:val="28"/>
              </w:rPr>
              <w:t xml:space="preserve">обучающимися</w:t>
            </w:r>
            <w:r>
              <w:rPr>
                <w:color w:val="000000"/>
                <w:sz w:val="28"/>
                <w:szCs w:val="28"/>
              </w:rPr>
              <w:t xml:space="preserve"> по прочитанному тексту;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создания связного текста (устного и письменного) сообщения на необходимую тему;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-участие в диалоге или дискуссии;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-анализ и оценка высказываний обучающихся при индивидуальном и групповом опросе в устной форме;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-оценка выполнения практических действий;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-чтение наизусть лирического произведения, отрывка художественного текста;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-создания связного текста (устного и письменного) на необходимую тему с учетом норм русского литературного языка;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-оценка содержания письменных сообщений;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</w:r>
          </w:p>
          <w:p>
            <w:pPr>
              <w:pStyle w:val="768"/>
              <w:spacing w:before="0" w:beforeAutospacing="0" w:after="0" w:afterAutospacing="0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-оценка результатов выполнения тестовых заданий.</w:t>
            </w:r>
            <w:r>
              <w:rPr>
                <w:rFonts w:ascii="Times New Roman" w:hAnsi="Times New Roman" w:eastAsia="Times New Roman" w:cs="Times New Roman"/>
                <w:color w:val="181818"/>
                <w:sz w:val="28"/>
                <w:szCs w:val="28"/>
                <w:lang w:eastAsia="ru-RU"/>
              </w:rPr>
            </w:r>
          </w:p>
        </w:tc>
      </w:tr>
      <w:tr>
        <w:trPr>
          <w:trHeight w:val="2130"/>
        </w:trPr>
        <w:tc>
          <w:tcPr>
            <w:tcW w:w="260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   В результате освоения дисциплины обучающийся должен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знать: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литературы;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представления об изобразительно-выразительных возможностях русского языка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представления о системе стилей языка художественной литературы;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ind w:firstLine="426"/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уметь: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владеть умением учитывать исторический, историко-культурный контекст и конте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кст тв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орчества писателя в процессе анализа художественного произведения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выявлять 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 анализировать художественные произведения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r>
          </w:p>
        </w:tc>
        <w:tc>
          <w:tcPr>
            <w:tcW w:w="2391" w:type="pct"/>
            <w:vMerge w:val="continue"/>
            <w:textDirection w:val="lrTb"/>
            <w:noWrap w:val="false"/>
          </w:tcPr>
          <w:p>
            <w:pPr>
              <w:spacing w:after="200" w:line="240" w:lineRule="auto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r>
          </w:p>
        </w:tc>
      </w:tr>
    </w:tbl>
    <w:p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>
        <w:rPr>
          <w:rFonts w:ascii="Times New Roman" w:hAnsi="Times New Roman"/>
          <w:b/>
          <w:sz w:val="28"/>
          <w:szCs w:val="28"/>
          <w:lang w:eastAsia="ru-RU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contextualSpacing/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pStyle w:val="744"/>
        <w:ind w:left="644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ФОНДЫ ОЦЕНОЧНЫХ СРЕДСТВ</w:t>
      </w: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r>
    </w:p>
    <w:p>
      <w:pPr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</w:p>
    <w:p>
      <w:pPr>
        <w:jc w:val="center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 xml:space="preserve">(ПРОМЕЖУТОЧНАЯ АТТЕСТАЦИЯ)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РАБОЧЕЙ ПРОГРАММЕ ОБЩЕОБРАЗОВАТЕЛЬНОЙ ДИСЦИПЛИНЫ 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«Литература»</w:t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tbl>
      <w:tblPr>
        <w:tblStyle w:val="1049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4819"/>
      </w:tblGrid>
      <w:tr>
        <w:trPr>
          <w:trHeight w:val="8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contextualSpacing/>
              <w:ind w:right="475"/>
              <w:jc w:val="center"/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раздела, темы</w:t>
            </w:r>
            <w:r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contextualSpacing/>
              <w:jc w:val="center"/>
              <w:spacing w:after="255"/>
              <w:rPr>
                <w:rFonts w:ascii="Times New Roman" w:hAnsi="Times New Roman"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Коды образовательных результатов</w:t>
            </w:r>
            <w:r>
              <w:rPr>
                <w:rFonts w:ascii="Times New Roman" w:hAnsi="Times New Roman" w:eastAsiaTheme="minorEastAsia"/>
                <w:b/>
                <w:b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center"/>
              <w:spacing w:after="255"/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(ЛР, МР,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ОК, ПК)</w:t>
            </w:r>
            <w:r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819" w:type="dxa"/>
            <w:textDirection w:val="lrTb"/>
            <w:noWrap w:val="false"/>
          </w:tcPr>
          <w:p>
            <w:pPr>
              <w:contextualSpacing/>
              <w:jc w:val="center"/>
              <w:spacing w:after="255"/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Варианты междисциплинарных заданий</w:t>
            </w:r>
            <w:r>
              <w:rPr>
                <w:rFonts w:ascii="Times New Roman" w:hAnsi="Times New Roman" w:eastAsia="Calibri"/>
                <w:b/>
                <w:bCs/>
                <w:color w:val="000000" w:themeColor="text1"/>
                <w:sz w:val="24"/>
                <w:szCs w:val="24"/>
                <w:lang w:eastAsia="ru-RU"/>
              </w:rPr>
            </w:r>
          </w:p>
        </w:tc>
      </w:tr>
    </w:tbl>
    <w:tbl>
      <w:tblPr>
        <w:tblStyle w:val="1050"/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425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1. Русская литература XIX века. Развитие русской литературы  в первой половине XIX века.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№ 1. Историко-культурный процесс рубежа XVIII — XIX веков. Становление реализма в русской литературе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2, ПК 1.2, ЛР 01 МР 01,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ПРб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01, ПРб.05, ПРб.07, ПРб.08, ПРб.09, ПРб.10</w:t>
            </w:r>
            <w:r>
              <w:rPr>
                <w:rFonts w:ascii="Times New Roman" w:hAnsi="Times New Roman" w:eastAsiaTheme="minorEastAsia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iCs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2. Особенности развития русской литературы во второй половине XIX века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 № 2. Развитие реалистических традиций в прозе (И.С.Тургенев,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И.А.Гончаров, Л.Н.Толстой, Ф.М.Достоевский, Н.С.Лесков и др.). Новые типы героев в русской литературе. Нигилистический и антинигилистический роман (Н. Г. Чернышевский, И. С. Тургенев). Драматургия А. Н. Островского и А.П.Чехова и ее сценическое  воплощение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4, ПК 2.1,ЛР 04, ЛР 06,ЛР 08,ЛР 10,МР 02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ПРб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02,ПРб. 06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3. Поэзия второй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половины XIX века.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№ 1. Обзор русской поэзии второй половины XIX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XIX века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4,ПК 2.1,ЛР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04,ЛР 06,ЛР08,ЛР10,МР 02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ПРб.02,ПРб.06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4 Русская литература  XX века. Особенности развития литературы и других видов искусства в начале XX века.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№ 1. 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 Основные тенденции развития прозы.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 Реализм и модернизм в литературном процессе рубежа веков. Стилевая дифференциация реализма (Л. Н.Толстой, В.Г.Короленко, А. П. Чехов, И. С. Шмелев). Дискуссия о кризисе реализма. Обращение к малым эпическим формам. Модернизм как реакция на кризис реализма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2, ПК 1.2, ЛР 01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МР 01, ПРб.01, ПРб.05,ПРб.07, ПРб.08,ПРб.09, ПРб.10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5. Особенности развития литературы 1920-х годов.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№ 1. Противоречивость развития культуры в 1920-е годы. Литературный процесс 1920-х годов. Литературные группировки и журналы (РАПП, «Перевал», конструктивизм; «На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посту», «Красная новь», «Новый мир» и др.). Политика партии в области литературы в 1920-е годы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4,ПК 2.1,ЛР 04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ЛР 06,ЛР08,ЛР10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МР 02, ПРб.02,ПРб.06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>
          <w:trHeight w:val="10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№6. Особенности развития литературы 1930 — начала 1940-х годов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№1.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В. Вишневского, Н. Погодина, Э. Багрицкого, М. Светлова,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 Тихонова, П. Васильева и др. Историческая тема в творчестве А. Толстого, Ю. Тынянова, А. Чапыгина.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Сатирическое обличение нового быта (М. Зощенко, И. Ильф и Е. Петров, М. Булгаков). Развитие драматургии в 1930-е годы.</w:t>
            </w: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7 .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Особенности развития литературы периода Великой Отечественной войны и первых послевоенных лет.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№ 2.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Ажаева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4,ПК 2.1,ЛР 04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ЛР 06,ЛР08,ЛР10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МР 02,ПРб.02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ПРб.06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8. 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Особенности развития литературы 1950—1980-х годов.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№ 2. Изображение жизни советской деревни. Глубина, цельность духовного мира человека,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 (В.Шукшин, В.Распутин)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4,ПК 2.1,ЛР 04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ЛР 06,ЛР08,ЛР10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МР 02,ПРб.02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ПРб.06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9. Творчество поэтов в 1950—1980-е годы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№ 1. Ра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4,ПК 2.1,ЛР 04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ЛР 06,ЛР08,ЛР10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МР 02,ПРб.02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ПРб.06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10. Драматургия 1950—1980-х годов.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№ 1.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 Розова. Внимание драматургов к повседневным проблемам обычных людей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contextualSpacing/>
              <w:jc w:val="both"/>
              <w:spacing w:after="255"/>
              <w:rPr>
                <w:rFonts w:ascii="Times New Roman" w:hAnsi="Times New Roman" w:eastAsiaTheme="minorEastAsia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ОК 4,ПК 2.1,ЛР 04</w:t>
            </w:r>
            <w:r>
              <w:rPr>
                <w:rFonts w:ascii="Times New Roman" w:hAnsi="Times New Roman" w:eastAsiaTheme="minorEastAsia"/>
                <w:i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ЛР 06,ЛР08,ЛР10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МР 02,ПРб.02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ПРб.06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11. Особенности развития литературы конца 1980—2000-х годов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Тема № 1. Общественно-культурная ситуация в России конца ХХ — начала ХХ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I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 века. Смешение разных идеологических и эстетических ориентиров. Всплеск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антитоталитарных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 настроений на рубеже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1980—1990-х годов. «Задержанная» и «возвращенная» литература. Произведения А. Солженицына, А. Бека, А. Рыбакова, В. Дудинцева, В.Войновича.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Произведения А. Солженицына, А. Бека, А. Рыбакова, В. Дудинцева, В.Войновича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contextualSpacing/>
              <w:jc w:val="both"/>
              <w:spacing w:after="255"/>
              <w:rPr>
                <w:rFonts w:ascii="Times New Roman" w:hAnsi="Times New Roman" w:eastAsiaTheme="minorEastAsia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ОК 4,ПК 2.1,ЛР 04</w:t>
            </w:r>
            <w:r>
              <w:rPr>
                <w:rFonts w:ascii="Times New Roman" w:hAnsi="Times New Roman" w:eastAsiaTheme="minorEastAsia"/>
                <w:i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ЛР 06,ЛР08,ЛР10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МР 02,ПРб.02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ПРб.06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85" w:type="dxa"/>
            <w:textDirection w:val="lrTb"/>
            <w:noWrap w:val="false"/>
          </w:tcPr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Раздел № 12. Русская литература   XXI  века.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Тема № 1. Постмодернизм, воспринимающий чужие языки, культуры, знаки, цитаты как собственные, из них строящий новый художественный мир (В. Ерофеев, С.Соколов, В. Пелевин, Т.Толстая, 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В.Нарбикова</w:t>
            </w:r>
            <w:r>
              <w:rPr>
                <w:rFonts w:ascii="Times New Roman" w:hAnsi="Times New Roman" w:eastAsia="Calibri"/>
                <w:bCs/>
                <w:color w:val="000000" w:themeColor="text1"/>
                <w:sz w:val="24"/>
                <w:szCs w:val="24"/>
                <w:lang w:eastAsia="ru-RU"/>
              </w:rPr>
              <w:t xml:space="preserve">, В.Сорокин и др.)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 4,ПК 2.1,ЛР 04,ЛР 06</w:t>
            </w:r>
            <w:r>
              <w:rPr>
                <w:rFonts w:ascii="Times New Roman" w:hAnsi="Times New Roman" w:eastAsiaTheme="minorEastAsia"/>
                <w:iCs/>
                <w:sz w:val="24"/>
                <w:szCs w:val="24"/>
                <w:lang w:eastAsia="ru-RU"/>
              </w:rPr>
            </w:r>
          </w:p>
          <w:p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ЛР08,ЛР10,МР 02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contextualSpacing/>
              <w:jc w:val="both"/>
              <w:spacing w:after="255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ПРб.02,ПРб.06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  <w:p>
            <w:pPr>
              <w:jc w:val="both"/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Calibri"/>
                <w:color w:val="000000" w:themeColor="text1"/>
                <w:sz w:val="24"/>
                <w:szCs w:val="24"/>
                <w:lang w:eastAsia="ru-RU"/>
              </w:rPr>
            </w:r>
          </w:p>
        </w:tc>
      </w:tr>
    </w:tbl>
    <w:p>
      <w:pPr>
        <w:ind w:right="-143" w:firstLine="567"/>
        <w:jc w:val="both"/>
        <w:spacing w:after="0" w:line="240" w:lineRule="auto"/>
        <w:rPr>
          <w:rFonts w:ascii="Times New Roman" w:hAnsi="Times New Roman" w:eastAsiaTheme="minorEastAsia"/>
          <w:sz w:val="28"/>
          <w:szCs w:val="28"/>
        </w:rPr>
      </w:pPr>
      <w:r>
        <w:rPr>
          <w:rFonts w:ascii="Times New Roman" w:hAnsi="Times New Roman" w:eastAsiaTheme="minorEastAsia"/>
          <w:sz w:val="28"/>
          <w:szCs w:val="28"/>
        </w:rPr>
      </w:r>
      <w:r>
        <w:rPr>
          <w:rFonts w:ascii="Times New Roman" w:hAnsi="Times New Roman" w:eastAsiaTheme="minorEastAsia"/>
          <w:sz w:val="28"/>
          <w:szCs w:val="28"/>
        </w:rPr>
      </w:r>
    </w:p>
    <w:p>
      <w:pPr>
        <w:ind w:right="-143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contextualSpacing/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</w:p>
    <w:p>
      <w:r/>
      <w:bookmarkStart w:id="4" w:name="_GoBack"/>
      <w:r/>
      <w:bookmarkEnd w:id="4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704020202020204"/>
  </w:font>
  <w:font w:name="Verdana">
    <w:panose1 w:val="020B0603030804020204"/>
  </w:font>
  <w:font w:name="Lucida Sans Unicode">
    <w:panose1 w:val="020B0603030804020204"/>
  </w:font>
  <w:font w:name="Wingdings">
    <w:panose1 w:val="05010000000000000000"/>
  </w:font>
  <w:font w:name="Times New Roman CYR">
    <w:panose1 w:val="05040102010807070707"/>
  </w:font>
  <w:font w:name="Courier New">
    <w:panose1 w:val="02070409020205020404"/>
  </w:font>
  <w:font w:name="Mangal">
    <w:panose1 w:val="02040503050406030204"/>
  </w:font>
  <w:font w:name="Symbol">
    <w:panose1 w:val="05010000000000000000"/>
  </w:font>
  <w:font w:name="Tahoma">
    <w:panose1 w:val="020B0506030602030204"/>
  </w:font>
  <w:font w:name="Calibri">
    <w:panose1 w:val="020F0502020204030204"/>
  </w:font>
  <w:font w:name="Curlz MT">
    <w:panose1 w:val="02060603050605020204"/>
  </w:font>
  <w:font w:name="Cambria">
    <w:panose1 w:val="02040503050406030204"/>
  </w:font>
  <w:font w:name="Arial Narrow">
    <w:panose1 w:val="020B0606020202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68367369"/>
      <w:docPartObj>
        <w:docPartGallery w:val="Page Numbers (Bottom of Page)"/>
        <w:docPartUnique w:val="true"/>
      </w:docPartObj>
      <w:rPr/>
    </w:sdtPr>
    <w:sdtContent>
      <w:p>
        <w:pPr>
          <w:pStyle w:val="769"/>
          <w:jc w:val="center"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 xml:space="preserve">20</w:t>
        </w:r>
        <w:r>
          <w:rPr>
            <w:sz w:val="22"/>
            <w:szCs w:val="22"/>
          </w:rPr>
          <w:fldChar w:fldCharType="end"/>
        </w:r>
        <w:r/>
      </w:p>
    </w:sdtContent>
  </w:sdt>
  <w:p>
    <w:pPr>
      <w:pStyle w:val="7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eastAsia="Calibri"/>
        <w:b w:val="0"/>
        <w:bCs/>
        <w:sz w:val="26"/>
        <w:szCs w:val="26"/>
        <w:lang w:eastAsia="hi-IN" w:bidi="hi-IN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space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isLgl w:val="false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suff w:val="tab"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suff w:val="tab"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suff w:val="tab"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113" w:hanging="113"/>
        <w:tabs>
          <w:tab w:val="num" w:pos="113" w:leader="none"/>
        </w:tabs>
      </w:pPr>
      <w:rPr>
        <w:rFonts w:hint="default" w:ascii="Symbol" w:hAnsi="Symbol" w:cs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suff w:val="tab"/>
      <w:lvlText w:val="%1.%2"/>
      <w:lvlJc w:val="left"/>
      <w:pPr>
        <w:ind w:left="420" w:hanging="420"/>
        <w:tabs>
          <w:tab w:val="num" w:pos="420" w:leader="none"/>
        </w:tabs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9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5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1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59" w:hanging="375"/>
      </w:pPr>
    </w:lvl>
    <w:lvl w:ilvl="1">
      <w:start w:val="2"/>
      <w:numFmt w:val="decimal"/>
      <w:isLgl/>
      <w:suff w:val="tab"/>
      <w:lvlText w:val="%1.%2."/>
      <w:lvlJc w:val="left"/>
      <w:pPr>
        <w:ind w:left="1216" w:hanging="720"/>
      </w:pPr>
      <w:rPr>
        <w:b/>
      </w:rPr>
    </w:lvl>
    <w:lvl w:ilvl="2">
      <w:start w:val="3"/>
      <w:numFmt w:val="decimal"/>
      <w:isLgl/>
      <w:suff w:val="tab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2000" w:hanging="1080"/>
      </w:pPr>
      <w:rPr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2212" w:hanging="1080"/>
      </w:pPr>
      <w:rPr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2784" w:hanging="1440"/>
      </w:pPr>
      <w:rPr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3356" w:hanging="1800"/>
      </w:pPr>
      <w:rPr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568" w:hanging="1800"/>
      </w:pPr>
      <w:rPr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40" w:hanging="2160"/>
      </w:pPr>
      <w:rPr>
        <w:b/>
      </w:rPr>
    </w:lvl>
  </w:abstractNum>
  <w:abstractNum w:abstractNumId="3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9" w:firstLine="0"/>
      </w:pPr>
      <w:rPr>
        <w:rFonts w:hint="default" w:ascii="Times New Roman" w:hAnsi="Times New Roman" w:eastAsia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1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9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6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34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06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78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50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226"/>
      </w:pPr>
      <w:rPr>
        <w:rFonts w:ascii="Times New Roman" w:hAnsi="Times New Roman" w:eastAsia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284" w:hanging="284"/>
        <w:tabs>
          <w:tab w:val="num" w:pos="284" w:leader="none"/>
        </w:tabs>
      </w:pPr>
      <w:rPr>
        <w:rFonts w:hint="default" w:ascii="Symbol" w:hAnsi="Symbol"/>
        <w:b/>
        <w:i w:val="0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7" w:hanging="360"/>
        <w:tabs>
          <w:tab w:val="num" w:pos="1497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17" w:hanging="360"/>
        <w:tabs>
          <w:tab w:val="num" w:pos="2217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37" w:hanging="360"/>
        <w:tabs>
          <w:tab w:val="num" w:pos="2937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57" w:hanging="360"/>
        <w:tabs>
          <w:tab w:val="num" w:pos="3657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77" w:hanging="360"/>
        <w:tabs>
          <w:tab w:val="num" w:pos="4377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97" w:hanging="360"/>
        <w:tabs>
          <w:tab w:val="num" w:pos="5097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17" w:hanging="360"/>
        <w:tabs>
          <w:tab w:val="num" w:pos="5817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37" w:hanging="360"/>
        <w:tabs>
          <w:tab w:val="num" w:pos="6537" w:leader="none"/>
        </w:tabs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2"/>
  </w:num>
  <w:num w:numId="5">
    <w:abstractNumId w:val="20"/>
  </w:num>
  <w:num w:numId="6">
    <w:abstractNumId w:val="9"/>
  </w:num>
  <w:num w:numId="7">
    <w:abstractNumId w:val="30"/>
  </w:num>
  <w:num w:numId="8">
    <w:abstractNumId w:val="23"/>
  </w:num>
  <w:num w:numId="9">
    <w:abstractNumId w:val="26"/>
  </w:num>
  <w:num w:numId="10">
    <w:abstractNumId w:val="21"/>
  </w:num>
  <w:num w:numId="11">
    <w:abstractNumId w:val="4"/>
  </w:num>
  <w:num w:numId="12">
    <w:abstractNumId w:val="16"/>
  </w:num>
  <w:num w:numId="13">
    <w:abstractNumId w:val="25"/>
  </w:num>
  <w:num w:numId="14">
    <w:abstractNumId w:val="24"/>
  </w:num>
  <w:num w:numId="15">
    <w:abstractNumId w:val="19"/>
  </w:num>
  <w:num w:numId="16">
    <w:abstractNumId w:val="11"/>
  </w:num>
  <w:num w:numId="17">
    <w:abstractNumId w:val="31"/>
  </w:num>
  <w:num w:numId="18">
    <w:abstractNumId w:val="10"/>
  </w:num>
  <w:num w:numId="19">
    <w:abstractNumId w:val="14"/>
  </w:num>
  <w:num w:numId="20">
    <w:abstractNumId w:val="22"/>
  </w:num>
  <w:num w:numId="21">
    <w:abstractNumId w:val="6"/>
  </w:num>
  <w:num w:numId="22">
    <w:abstractNumId w:val="27"/>
  </w:num>
  <w:num w:numId="23">
    <w:abstractNumId w:val="28"/>
  </w:num>
  <w:num w:numId="24">
    <w:abstractNumId w:val="15"/>
  </w:num>
  <w:num w:numId="25">
    <w:abstractNumId w:val="1"/>
  </w:num>
  <w:num w:numId="26">
    <w:abstractNumId w:val="8"/>
  </w:num>
  <w:num w:numId="27">
    <w:abstractNumId w:val="5"/>
  </w:num>
  <w:num w:numId="28">
    <w:abstractNumId w:val="13"/>
  </w:num>
  <w:num w:numId="29">
    <w:abstractNumId w:val="18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9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50"/>
    <w:link w:val="744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50"/>
    <w:link w:val="745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50"/>
    <w:link w:val="74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0"/>
    <w:link w:val="747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50"/>
    <w:link w:val="74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3"/>
    <w:next w:val="74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3"/>
    <w:next w:val="74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3"/>
    <w:next w:val="74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0"/>
    <w:link w:val="27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50"/>
    <w:link w:val="74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50"/>
    <w:link w:val="989"/>
    <w:uiPriority w:val="10"/>
    <w:rPr>
      <w:sz w:val="48"/>
      <w:szCs w:val="48"/>
    </w:rPr>
  </w:style>
  <w:style w:type="paragraph" w:styleId="36">
    <w:name w:val="Subtitle"/>
    <w:basedOn w:val="743"/>
    <w:next w:val="74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50"/>
    <w:link w:val="36"/>
    <w:uiPriority w:val="11"/>
    <w:rPr>
      <w:sz w:val="24"/>
      <w:szCs w:val="24"/>
    </w:rPr>
  </w:style>
  <w:style w:type="paragraph" w:styleId="38">
    <w:name w:val="Quote"/>
    <w:basedOn w:val="743"/>
    <w:next w:val="74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43"/>
    <w:next w:val="74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50"/>
    <w:link w:val="777"/>
    <w:uiPriority w:val="99"/>
  </w:style>
  <w:style w:type="character" w:styleId="45">
    <w:name w:val="Footer Char"/>
    <w:basedOn w:val="750"/>
    <w:link w:val="769"/>
    <w:uiPriority w:val="99"/>
  </w:style>
  <w:style w:type="paragraph" w:styleId="46">
    <w:name w:val="Caption"/>
    <w:basedOn w:val="743"/>
    <w:next w:val="7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69"/>
    <w:uiPriority w:val="99"/>
  </w:style>
  <w:style w:type="table" w:styleId="49">
    <w:name w:val="Table Grid Light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59"/>
    <w:uiPriority w:val="99"/>
    <w:rPr>
      <w:sz w:val="18"/>
    </w:rPr>
  </w:style>
  <w:style w:type="paragraph" w:styleId="178">
    <w:name w:val="endnote text"/>
    <w:basedOn w:val="74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paragraph" w:styleId="191">
    <w:name w:val="table of figures"/>
    <w:basedOn w:val="743"/>
    <w:next w:val="743"/>
    <w:uiPriority w:val="99"/>
    <w:unhideWhenUsed/>
    <w:pPr>
      <w:spacing w:after="0" w:afterAutospacing="0"/>
    </w:pPr>
  </w:style>
  <w:style w:type="paragraph" w:styleId="743" w:default="1">
    <w:name w:val="Normal"/>
    <w:qFormat/>
  </w:style>
  <w:style w:type="paragraph" w:styleId="744">
    <w:name w:val="Heading 1"/>
    <w:basedOn w:val="743"/>
    <w:next w:val="743"/>
    <w:link w:val="753"/>
    <w:uiPriority w:val="9"/>
    <w:qFormat/>
    <w:pPr>
      <w:keepNext/>
      <w:spacing w:before="240" w:after="60" w:line="240" w:lineRule="auto"/>
      <w:outlineLvl w:val="0"/>
    </w:pPr>
    <w:rPr>
      <w:rFonts w:ascii="Arial" w:hAnsi="Arial" w:eastAsia="Times New Roman" w:cs="Arial"/>
      <w:b/>
      <w:bCs/>
      <w:sz w:val="32"/>
      <w:szCs w:val="32"/>
      <w:lang w:eastAsia="ru-RU"/>
    </w:rPr>
  </w:style>
  <w:style w:type="paragraph" w:styleId="745">
    <w:name w:val="Heading 2"/>
    <w:basedOn w:val="743"/>
    <w:next w:val="743"/>
    <w:link w:val="754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746">
    <w:name w:val="Heading 3"/>
    <w:basedOn w:val="743"/>
    <w:next w:val="743"/>
    <w:link w:val="755"/>
    <w:qFormat/>
    <w:pPr>
      <w:keepNext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747">
    <w:name w:val="Heading 4"/>
    <w:basedOn w:val="743"/>
    <w:next w:val="743"/>
    <w:link w:val="756"/>
    <w:qFormat/>
    <w:pPr>
      <w:jc w:val="center"/>
      <w:keepNext/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paragraph" w:styleId="748">
    <w:name w:val="Heading 5"/>
    <w:basedOn w:val="743"/>
    <w:next w:val="743"/>
    <w:link w:val="757"/>
    <w:qFormat/>
    <w:pPr>
      <w:ind w:firstLine="709"/>
      <w:keepLines/>
      <w:keepNext/>
      <w:spacing w:before="200" w:after="0" w:line="276" w:lineRule="auto"/>
      <w:tabs>
        <w:tab w:val="num" w:pos="3600" w:leader="none"/>
      </w:tabs>
      <w:outlineLvl w:val="4"/>
    </w:pPr>
    <w:rPr>
      <w:rFonts w:ascii="Cambria" w:hAnsi="Cambria" w:eastAsia="Times New Roman" w:cs="Times New Roman"/>
      <w:color w:val="243f60"/>
      <w:sz w:val="28"/>
      <w:szCs w:val="28"/>
      <w:lang w:eastAsia="ar-SA"/>
    </w:rPr>
  </w:style>
  <w:style w:type="paragraph" w:styleId="749">
    <w:name w:val="Heading 9"/>
    <w:basedOn w:val="743"/>
    <w:next w:val="743"/>
    <w:link w:val="758"/>
    <w:qFormat/>
    <w:pPr>
      <w:ind w:left="6480" w:hanging="360"/>
      <w:spacing w:before="240" w:after="60" w:line="240" w:lineRule="auto"/>
      <w:tabs>
        <w:tab w:val="num" w:pos="6480" w:leader="none"/>
      </w:tabs>
      <w:outlineLvl w:val="8"/>
    </w:pPr>
    <w:rPr>
      <w:rFonts w:ascii="Arial" w:hAnsi="Arial" w:eastAsia="Times New Roman" w:cs="Times New Roman"/>
      <w:lang w:eastAsia="ar-SA"/>
    </w:r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Заголовок 1 Знак"/>
    <w:basedOn w:val="750"/>
    <w:link w:val="744"/>
    <w:uiPriority w:val="9"/>
    <w:rPr>
      <w:rFonts w:ascii="Arial" w:hAnsi="Arial" w:eastAsia="Times New Roman" w:cs="Arial"/>
      <w:b/>
      <w:bCs/>
      <w:sz w:val="32"/>
      <w:szCs w:val="32"/>
      <w:lang w:eastAsia="ru-RU"/>
    </w:rPr>
  </w:style>
  <w:style w:type="character" w:styleId="754" w:customStyle="1">
    <w:name w:val="Заголовок 2 Знак"/>
    <w:basedOn w:val="750"/>
    <w:link w:val="745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55" w:customStyle="1">
    <w:name w:val="Заголовок 3 Знак"/>
    <w:basedOn w:val="750"/>
    <w:link w:val="746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756" w:customStyle="1">
    <w:name w:val="Заголовок 4 Знак"/>
    <w:basedOn w:val="750"/>
    <w:link w:val="747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757" w:customStyle="1">
    <w:name w:val="Заголовок 5 Знак"/>
    <w:basedOn w:val="750"/>
    <w:link w:val="748"/>
    <w:rPr>
      <w:rFonts w:ascii="Cambria" w:hAnsi="Cambria" w:eastAsia="Times New Roman" w:cs="Times New Roman"/>
      <w:color w:val="243f60"/>
      <w:sz w:val="28"/>
      <w:szCs w:val="28"/>
      <w:lang w:eastAsia="ar-SA"/>
    </w:rPr>
  </w:style>
  <w:style w:type="character" w:styleId="758" w:customStyle="1">
    <w:name w:val="Заголовок 9 Знак"/>
    <w:basedOn w:val="750"/>
    <w:link w:val="749"/>
    <w:rPr>
      <w:rFonts w:ascii="Arial" w:hAnsi="Arial" w:eastAsia="Times New Roman" w:cs="Times New Roman"/>
      <w:lang w:eastAsia="ar-SA"/>
    </w:rPr>
  </w:style>
  <w:style w:type="paragraph" w:styleId="759">
    <w:name w:val="footnote text"/>
    <w:basedOn w:val="743"/>
    <w:link w:val="760"/>
    <w:semiHidden/>
    <w:unhideWhenUsed/>
    <w:pPr>
      <w:spacing w:after="0" w:line="240" w:lineRule="auto"/>
    </w:pPr>
    <w:rPr>
      <w:sz w:val="20"/>
      <w:szCs w:val="20"/>
    </w:rPr>
  </w:style>
  <w:style w:type="character" w:styleId="760" w:customStyle="1">
    <w:name w:val="Текст сноски Знак"/>
    <w:basedOn w:val="750"/>
    <w:link w:val="759"/>
    <w:semiHidden/>
    <w:rPr>
      <w:sz w:val="20"/>
      <w:szCs w:val="20"/>
    </w:rPr>
  </w:style>
  <w:style w:type="character" w:styleId="761">
    <w:name w:val="footnote reference"/>
    <w:rPr>
      <w:rFonts w:cs="Times New Roman"/>
      <w:vertAlign w:val="superscript"/>
    </w:rPr>
  </w:style>
  <w:style w:type="character" w:styleId="762">
    <w:name w:val="Emphasis"/>
    <w:qFormat/>
    <w:rPr>
      <w:rFonts w:cs="Times New Roman"/>
      <w:i/>
    </w:rPr>
  </w:style>
  <w:style w:type="character" w:styleId="763">
    <w:name w:val="Hyperlink"/>
    <w:uiPriority w:val="99"/>
    <w:rPr>
      <w:color w:val="0000ff"/>
      <w:u w:val="single"/>
    </w:rPr>
  </w:style>
  <w:style w:type="paragraph" w:styleId="764">
    <w:name w:val="List Paragraph"/>
    <w:basedOn w:val="743"/>
    <w:link w:val="1051"/>
    <w:uiPriority w:val="99"/>
    <w:qFormat/>
    <w:pPr>
      <w:ind w:left="708"/>
      <w:spacing w:after="200" w:line="276" w:lineRule="auto"/>
    </w:pPr>
    <w:rPr>
      <w:rFonts w:ascii="Calibri" w:hAnsi="Calibri" w:eastAsia="Times New Roman" w:cs="Times New Roman"/>
      <w:lang w:eastAsia="ar-SA"/>
    </w:rPr>
  </w:style>
  <w:style w:type="numbering" w:styleId="765" w:customStyle="1">
    <w:name w:val="Нет списка1"/>
    <w:next w:val="752"/>
    <w:uiPriority w:val="99"/>
    <w:semiHidden/>
    <w:unhideWhenUsed/>
  </w:style>
  <w:style w:type="numbering" w:styleId="766" w:customStyle="1">
    <w:name w:val="Нет списка11"/>
    <w:next w:val="752"/>
    <w:semiHidden/>
  </w:style>
  <w:style w:type="character" w:styleId="767">
    <w:name w:val="Strong"/>
    <w:qFormat/>
    <w:rPr>
      <w:b/>
      <w:bCs/>
    </w:rPr>
  </w:style>
  <w:style w:type="paragraph" w:styleId="768">
    <w:name w:val="Normal (Web)"/>
    <w:basedOn w:val="743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9">
    <w:name w:val="Footer"/>
    <w:basedOn w:val="743"/>
    <w:link w:val="770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70" w:customStyle="1">
    <w:name w:val="Нижний колонтитул Знак"/>
    <w:basedOn w:val="750"/>
    <w:link w:val="769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71">
    <w:name w:val="page number"/>
    <w:basedOn w:val="750"/>
  </w:style>
  <w:style w:type="paragraph" w:styleId="772">
    <w:name w:val="Body Text"/>
    <w:basedOn w:val="743"/>
    <w:link w:val="773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73" w:customStyle="1">
    <w:name w:val="Основной текст Знак"/>
    <w:basedOn w:val="750"/>
    <w:link w:val="772"/>
    <w:rPr>
      <w:rFonts w:ascii="Times New Roman" w:hAnsi="Times New Roman" w:eastAsia="Times New Roman" w:cs="Times New Roman"/>
      <w:sz w:val="28"/>
      <w:szCs w:val="24"/>
      <w:lang w:eastAsia="ru-RU"/>
    </w:rPr>
  </w:style>
  <w:style w:type="table" w:styleId="774">
    <w:name w:val="Table Grid"/>
    <w:basedOn w:val="751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75" w:customStyle="1">
    <w:name w:val="Default"/>
    <w:uiPriority w:val="99"/>
    <w:pPr>
      <w:spacing w:after="0" w:line="240" w:lineRule="auto"/>
    </w:pPr>
    <w:rPr>
      <w:rFonts w:ascii="Curlz MT" w:hAnsi="Curlz MT" w:eastAsia="Times New Roman" w:cs="Curlz MT"/>
      <w:color w:val="000000"/>
      <w:sz w:val="24"/>
      <w:szCs w:val="24"/>
      <w:lang w:eastAsia="ru-RU"/>
    </w:rPr>
  </w:style>
  <w:style w:type="character" w:styleId="776" w:customStyle="1">
    <w:name w:val="apple-converted-space"/>
    <w:basedOn w:val="750"/>
  </w:style>
  <w:style w:type="paragraph" w:styleId="777">
    <w:name w:val="Header"/>
    <w:basedOn w:val="743"/>
    <w:link w:val="778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78" w:customStyle="1">
    <w:name w:val="Верхний колонтитул Знак"/>
    <w:basedOn w:val="750"/>
    <w:link w:val="77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79" w:customStyle="1">
    <w:name w:val="Основной текст (2)_"/>
    <w:link w:val="780"/>
    <w:rPr>
      <w:shd w:val="clear" w:color="auto" w:fill="ffffff"/>
    </w:rPr>
  </w:style>
  <w:style w:type="paragraph" w:styleId="780" w:customStyle="1">
    <w:name w:val="Основной текст (2)"/>
    <w:basedOn w:val="743"/>
    <w:link w:val="779"/>
    <w:pPr>
      <w:jc w:val="center"/>
      <w:spacing w:after="0" w:line="317" w:lineRule="exact"/>
      <w:shd w:val="clear" w:color="auto" w:fill="ffffff"/>
      <w:widowControl w:val="off"/>
    </w:pPr>
  </w:style>
  <w:style w:type="paragraph" w:styleId="781" w:customStyle="1">
    <w:name w:val="Основной текст (2)1"/>
    <w:basedOn w:val="743"/>
    <w:pPr>
      <w:ind w:hanging="360"/>
      <w:jc w:val="center"/>
      <w:spacing w:after="0" w:line="320" w:lineRule="exact"/>
      <w:shd w:val="clear" w:color="auto" w:fill="ffffff"/>
      <w:widowControl w:val="off"/>
    </w:pPr>
    <w:rPr>
      <w:rFonts w:ascii="Times New Roman" w:hAnsi="Times New Roman" w:eastAsia="Arial Unicode MS" w:cs="Times New Roman"/>
      <w:sz w:val="24"/>
      <w:szCs w:val="24"/>
      <w:lang w:eastAsia="ru-RU"/>
    </w:rPr>
  </w:style>
  <w:style w:type="character" w:styleId="782" w:customStyle="1">
    <w:name w:val="Заголовок №6_"/>
    <w:link w:val="784"/>
    <w:rPr>
      <w:b/>
      <w:bCs/>
      <w:shd w:val="clear" w:color="auto" w:fill="ffffff"/>
    </w:rPr>
  </w:style>
  <w:style w:type="character" w:styleId="783" w:customStyle="1">
    <w:name w:val="Основной текст (2) + Полужирный"/>
    <w:rPr>
      <w:rFonts w:ascii="Times New Roman" w:hAnsi="Times New Roman" w:cs="Times New Roman"/>
      <w:b/>
      <w:bCs/>
      <w:u w:val="none"/>
      <w:lang w:bidi="ar-SA"/>
    </w:rPr>
  </w:style>
  <w:style w:type="paragraph" w:styleId="784" w:customStyle="1">
    <w:name w:val="Заголовок №6"/>
    <w:basedOn w:val="743"/>
    <w:link w:val="782"/>
    <w:pPr>
      <w:ind w:hanging="460"/>
      <w:jc w:val="center"/>
      <w:spacing w:after="0" w:line="320" w:lineRule="exact"/>
      <w:shd w:val="clear" w:color="auto" w:fill="ffffff"/>
      <w:widowControl w:val="off"/>
      <w:outlineLvl w:val="5"/>
    </w:pPr>
    <w:rPr>
      <w:b/>
      <w:bCs/>
    </w:rPr>
  </w:style>
  <w:style w:type="character" w:styleId="785" w:customStyle="1">
    <w:name w:val="apple-style-span"/>
    <w:basedOn w:val="750"/>
  </w:style>
  <w:style w:type="paragraph" w:styleId="786">
    <w:name w:val="Body Text Indent"/>
    <w:basedOn w:val="743"/>
    <w:link w:val="787"/>
    <w:pPr>
      <w:ind w:left="283"/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87" w:customStyle="1">
    <w:name w:val="Основной текст с отступом Знак"/>
    <w:basedOn w:val="750"/>
    <w:link w:val="78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88">
    <w:name w:val="Document Map"/>
    <w:basedOn w:val="743"/>
    <w:link w:val="789"/>
    <w:semiHidden/>
    <w:pPr>
      <w:spacing w:after="0" w:line="240" w:lineRule="auto"/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character" w:styleId="789" w:customStyle="1">
    <w:name w:val="Схема документа Знак"/>
    <w:basedOn w:val="750"/>
    <w:link w:val="788"/>
    <w:semiHidden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character" w:styleId="790">
    <w:name w:val="endnote reference"/>
    <w:semiHidden/>
    <w:rPr>
      <w:vertAlign w:val="superscript"/>
    </w:rPr>
  </w:style>
  <w:style w:type="paragraph" w:styleId="791" w:customStyle="1">
    <w:name w:val="Для таблиц"/>
    <w:basedOn w:val="74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92" w:customStyle="1">
    <w:name w:val="WW8Num1z0"/>
  </w:style>
  <w:style w:type="character" w:styleId="793" w:customStyle="1">
    <w:name w:val="WW8Num1z1"/>
  </w:style>
  <w:style w:type="character" w:styleId="794" w:customStyle="1">
    <w:name w:val="WW8Num1z2"/>
  </w:style>
  <w:style w:type="character" w:styleId="795" w:customStyle="1">
    <w:name w:val="WW8Num1z3"/>
  </w:style>
  <w:style w:type="character" w:styleId="796" w:customStyle="1">
    <w:name w:val="WW8Num1z4"/>
  </w:style>
  <w:style w:type="character" w:styleId="797" w:customStyle="1">
    <w:name w:val="WW8Num1z5"/>
  </w:style>
  <w:style w:type="character" w:styleId="798" w:customStyle="1">
    <w:name w:val="WW8Num1z6"/>
  </w:style>
  <w:style w:type="character" w:styleId="799" w:customStyle="1">
    <w:name w:val="WW8Num1z7"/>
  </w:style>
  <w:style w:type="character" w:styleId="800" w:customStyle="1">
    <w:name w:val="WW8Num1z8"/>
  </w:style>
  <w:style w:type="character" w:styleId="801" w:customStyle="1">
    <w:name w:val="WW8Num2z0"/>
    <w:rPr>
      <w:rFonts w:ascii="Times New Roman" w:hAnsi="Times New Roman" w:cs="Times New Roman"/>
      <w:sz w:val="26"/>
      <w:szCs w:val="26"/>
      <w:lang w:eastAsia="hi-IN" w:bidi="hi-IN"/>
    </w:rPr>
  </w:style>
  <w:style w:type="character" w:styleId="802" w:customStyle="1">
    <w:name w:val="WW8Num3z0"/>
    <w:rPr>
      <w:rFonts w:ascii="Symbol" w:hAnsi="Symbol" w:cs="Symbol"/>
    </w:rPr>
  </w:style>
  <w:style w:type="character" w:styleId="803" w:customStyle="1">
    <w:name w:val="WW8Num4z0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styleId="804" w:customStyle="1">
    <w:name w:val="WW8Num5z0"/>
    <w:rPr>
      <w:rFonts w:hint="default" w:ascii="Symbol" w:hAnsi="Symbol" w:cs="Symbol"/>
    </w:rPr>
  </w:style>
  <w:style w:type="character" w:styleId="805" w:customStyle="1">
    <w:name w:val="WW8Num6z0"/>
    <w:rPr>
      <w:rFonts w:hint="default" w:ascii="Symbol" w:hAnsi="Symbol" w:cs="Symbol"/>
      <w:sz w:val="26"/>
      <w:szCs w:val="26"/>
    </w:rPr>
  </w:style>
  <w:style w:type="character" w:styleId="806" w:customStyle="1">
    <w:name w:val="WW8Num7z0"/>
    <w:rPr>
      <w:rFonts w:hint="default" w:ascii="Symbol" w:hAnsi="Symbol" w:cs="Symbol"/>
    </w:rPr>
  </w:style>
  <w:style w:type="character" w:styleId="807" w:customStyle="1">
    <w:name w:val="WW8Num8z0"/>
    <w:rPr>
      <w:rFonts w:hint="default" w:ascii="Symbol" w:hAnsi="Symbol" w:cs="Symbol"/>
      <w:bCs/>
      <w:sz w:val="26"/>
      <w:szCs w:val="26"/>
    </w:rPr>
  </w:style>
  <w:style w:type="character" w:styleId="808" w:customStyle="1">
    <w:name w:val="WW8Num9z0"/>
    <w:rPr>
      <w:rFonts w:ascii="Symbol" w:hAnsi="Symbol" w:cs="Symbol"/>
      <w:sz w:val="26"/>
      <w:szCs w:val="26"/>
    </w:rPr>
  </w:style>
  <w:style w:type="character" w:styleId="809" w:customStyle="1">
    <w:name w:val="WW8Num10z0"/>
    <w:rPr>
      <w:rFonts w:hint="default" w:ascii="Symbol" w:hAnsi="Symbol" w:cs="Symbol"/>
    </w:rPr>
  </w:style>
  <w:style w:type="character" w:styleId="810" w:customStyle="1">
    <w:name w:val="WW8Num11z0"/>
    <w:rPr>
      <w:rFonts w:ascii="Symbol" w:hAnsi="Symbol" w:eastAsia="Mangal" w:cs="Symbol"/>
      <w:b/>
      <w:bCs/>
      <w:sz w:val="24"/>
      <w:szCs w:val="24"/>
      <w:lang w:val="hi-IN"/>
    </w:rPr>
  </w:style>
  <w:style w:type="character" w:styleId="811" w:customStyle="1">
    <w:name w:val="WW8Num12z0"/>
    <w:rPr>
      <w:rFonts w:ascii="Symbol" w:hAnsi="Symbol" w:cs="Symbol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vertAlign w:val="baseline"/>
      <w:lang w:val="ru-RU" w:eastAsia="hi-IN" w:bidi="hi-IN"/>
    </w:rPr>
  </w:style>
  <w:style w:type="character" w:styleId="812" w:customStyle="1">
    <w:name w:val="WW8Num13z0"/>
    <w:rPr>
      <w:rFonts w:hint="default" w:ascii="Symbol" w:hAnsi="Symbol" w:eastAsia="Calibri" w:cs="Symbol"/>
      <w:sz w:val="20"/>
      <w:szCs w:val="20"/>
    </w:rPr>
  </w:style>
  <w:style w:type="character" w:styleId="813" w:customStyle="1">
    <w:name w:val="WW8Num14z0"/>
    <w:rPr>
      <w:rFonts w:hint="default" w:ascii="Symbol" w:hAnsi="Symbol" w:cs="Times New Roman"/>
      <w:b/>
      <w:color w:val="auto"/>
      <w:sz w:val="24"/>
      <w:szCs w:val="26"/>
      <w:shd w:val="clear" w:color="auto" w:fill="ffffff"/>
      <w:lang w:val="en-US"/>
    </w:rPr>
  </w:style>
  <w:style w:type="character" w:styleId="814" w:customStyle="1">
    <w:name w:val="WW8Num14z1"/>
  </w:style>
  <w:style w:type="character" w:styleId="815" w:customStyle="1">
    <w:name w:val="WW8Num14z2"/>
  </w:style>
  <w:style w:type="character" w:styleId="816" w:customStyle="1">
    <w:name w:val="WW8Num14z4"/>
  </w:style>
  <w:style w:type="character" w:styleId="817" w:customStyle="1">
    <w:name w:val="WW8Num15z0"/>
    <w:rPr>
      <w:rFonts w:ascii="Times New Roman" w:hAnsi="Times New Roman" w:cs="Times New Roman"/>
      <w:bCs/>
      <w:sz w:val="20"/>
      <w:szCs w:val="20"/>
    </w:rPr>
  </w:style>
  <w:style w:type="character" w:styleId="818" w:customStyle="1">
    <w:name w:val="WW8Num16z0"/>
    <w:rPr>
      <w:rFonts w:hint="default" w:ascii="Symbol" w:hAnsi="Symbol" w:eastAsia="Times New Roman CYR" w:cs="Symbol"/>
    </w:rPr>
  </w:style>
  <w:style w:type="character" w:styleId="819" w:customStyle="1">
    <w:name w:val="WW8Num16z1"/>
    <w:rPr>
      <w:rFonts w:hint="default" w:ascii="Courier New" w:hAnsi="Courier New" w:cs="Courier New"/>
    </w:rPr>
  </w:style>
  <w:style w:type="character" w:styleId="820" w:customStyle="1">
    <w:name w:val="WW8Num16z2"/>
    <w:rPr>
      <w:rFonts w:hint="default" w:ascii="Wingdings" w:hAnsi="Wingdings" w:cs="Wingdings"/>
    </w:rPr>
  </w:style>
  <w:style w:type="character" w:styleId="821" w:customStyle="1">
    <w:name w:val="WW8Num17z0"/>
    <w:rPr>
      <w:rFonts w:hint="default" w:ascii="Times New Roman" w:hAnsi="Times New Roman" w:cs="Times New Roman"/>
      <w:b/>
      <w:i/>
      <w:sz w:val="26"/>
      <w:szCs w:val="26"/>
      <w:lang w:val="en-US"/>
    </w:rPr>
  </w:style>
  <w:style w:type="character" w:styleId="822" w:customStyle="1">
    <w:name w:val="WW8Num17z1"/>
  </w:style>
  <w:style w:type="character" w:styleId="823" w:customStyle="1">
    <w:name w:val="WW8Num17z2"/>
  </w:style>
  <w:style w:type="character" w:styleId="824" w:customStyle="1">
    <w:name w:val="WW8Num17z3"/>
  </w:style>
  <w:style w:type="character" w:styleId="825" w:customStyle="1">
    <w:name w:val="WW8Num17z4"/>
  </w:style>
  <w:style w:type="character" w:styleId="826" w:customStyle="1">
    <w:name w:val="WW8Num17z5"/>
  </w:style>
  <w:style w:type="character" w:styleId="827" w:customStyle="1">
    <w:name w:val="WW8Num17z6"/>
  </w:style>
  <w:style w:type="character" w:styleId="828" w:customStyle="1">
    <w:name w:val="WW8Num17z7"/>
  </w:style>
  <w:style w:type="character" w:styleId="829" w:customStyle="1">
    <w:name w:val="WW8Num17z8"/>
  </w:style>
  <w:style w:type="character" w:styleId="830" w:customStyle="1">
    <w:name w:val="WW8Num18z0"/>
  </w:style>
  <w:style w:type="character" w:styleId="831" w:customStyle="1">
    <w:name w:val="WW8Num18z1"/>
  </w:style>
  <w:style w:type="character" w:styleId="832" w:customStyle="1">
    <w:name w:val="WW8Num18z2"/>
  </w:style>
  <w:style w:type="character" w:styleId="833" w:customStyle="1">
    <w:name w:val="WW8Num18z3"/>
  </w:style>
  <w:style w:type="character" w:styleId="834" w:customStyle="1">
    <w:name w:val="WW8Num18z4"/>
  </w:style>
  <w:style w:type="character" w:styleId="835" w:customStyle="1">
    <w:name w:val="WW8Num18z5"/>
  </w:style>
  <w:style w:type="character" w:styleId="836" w:customStyle="1">
    <w:name w:val="WW8Num18z6"/>
  </w:style>
  <w:style w:type="character" w:styleId="837" w:customStyle="1">
    <w:name w:val="WW8Num18z7"/>
  </w:style>
  <w:style w:type="character" w:styleId="838" w:customStyle="1">
    <w:name w:val="WW8Num18z8"/>
  </w:style>
  <w:style w:type="character" w:styleId="839" w:customStyle="1">
    <w:name w:val="WW8Num19z0"/>
    <w:rPr>
      <w:rFonts w:hint="default" w:ascii="Times New Roman" w:hAnsi="Times New Roman" w:cs="Times New Roman"/>
      <w:bCs/>
      <w:sz w:val="26"/>
      <w:szCs w:val="26"/>
    </w:rPr>
  </w:style>
  <w:style w:type="character" w:styleId="840" w:customStyle="1">
    <w:name w:val="WW8Num19z1"/>
  </w:style>
  <w:style w:type="character" w:styleId="841" w:customStyle="1">
    <w:name w:val="WW8Num19z2"/>
  </w:style>
  <w:style w:type="character" w:styleId="842" w:customStyle="1">
    <w:name w:val="WW8Num19z3"/>
  </w:style>
  <w:style w:type="character" w:styleId="843" w:customStyle="1">
    <w:name w:val="WW8Num19z4"/>
  </w:style>
  <w:style w:type="character" w:styleId="844" w:customStyle="1">
    <w:name w:val="WW8Num19z5"/>
  </w:style>
  <w:style w:type="character" w:styleId="845" w:customStyle="1">
    <w:name w:val="WW8Num19z6"/>
  </w:style>
  <w:style w:type="character" w:styleId="846" w:customStyle="1">
    <w:name w:val="WW8Num19z7"/>
  </w:style>
  <w:style w:type="character" w:styleId="847" w:customStyle="1">
    <w:name w:val="WW8Num19z8"/>
  </w:style>
  <w:style w:type="character" w:styleId="848" w:customStyle="1">
    <w:name w:val="WW8Num20z0"/>
    <w:rPr>
      <w:rFonts w:hint="default" w:ascii="Symbol" w:hAnsi="Symbol" w:cs="Symbol"/>
    </w:rPr>
  </w:style>
  <w:style w:type="character" w:styleId="849" w:customStyle="1">
    <w:name w:val="WW8Num20z1"/>
    <w:rPr>
      <w:rFonts w:hint="default" w:ascii="Courier New" w:hAnsi="Courier New" w:cs="Courier New"/>
    </w:rPr>
  </w:style>
  <w:style w:type="character" w:styleId="850" w:customStyle="1">
    <w:name w:val="WW8Num20z2"/>
    <w:rPr>
      <w:rFonts w:hint="default" w:ascii="Wingdings" w:hAnsi="Wingdings" w:cs="Wingdings"/>
    </w:rPr>
  </w:style>
  <w:style w:type="character" w:styleId="851" w:customStyle="1">
    <w:name w:val="WW8Num20z3"/>
  </w:style>
  <w:style w:type="character" w:styleId="852" w:customStyle="1">
    <w:name w:val="WW8Num20z4"/>
  </w:style>
  <w:style w:type="character" w:styleId="853" w:customStyle="1">
    <w:name w:val="WW8Num20z5"/>
  </w:style>
  <w:style w:type="character" w:styleId="854" w:customStyle="1">
    <w:name w:val="WW8Num20z6"/>
  </w:style>
  <w:style w:type="character" w:styleId="855" w:customStyle="1">
    <w:name w:val="WW8Num20z7"/>
  </w:style>
  <w:style w:type="character" w:styleId="856" w:customStyle="1">
    <w:name w:val="WW8Num20z8"/>
  </w:style>
  <w:style w:type="character" w:styleId="857" w:customStyle="1">
    <w:name w:val="WW8Num21z0"/>
  </w:style>
  <w:style w:type="character" w:styleId="858" w:customStyle="1">
    <w:name w:val="WW8Num21z1"/>
  </w:style>
  <w:style w:type="character" w:styleId="859" w:customStyle="1">
    <w:name w:val="WW8Num21z2"/>
  </w:style>
  <w:style w:type="character" w:styleId="860" w:customStyle="1">
    <w:name w:val="WW8Num21z4"/>
  </w:style>
  <w:style w:type="character" w:styleId="861" w:customStyle="1">
    <w:name w:val="WW8Num22z0"/>
  </w:style>
  <w:style w:type="character" w:styleId="862" w:customStyle="1">
    <w:name w:val="WW8Num22z1"/>
  </w:style>
  <w:style w:type="character" w:styleId="863" w:customStyle="1">
    <w:name w:val="WW8Num22z2"/>
  </w:style>
  <w:style w:type="character" w:styleId="864" w:customStyle="1">
    <w:name w:val="WW8Num22z3"/>
  </w:style>
  <w:style w:type="character" w:styleId="865" w:customStyle="1">
    <w:name w:val="WW8Num22z4"/>
  </w:style>
  <w:style w:type="character" w:styleId="866" w:customStyle="1">
    <w:name w:val="WW8Num22z5"/>
  </w:style>
  <w:style w:type="character" w:styleId="867" w:customStyle="1">
    <w:name w:val="WW8Num22z6"/>
  </w:style>
  <w:style w:type="character" w:styleId="868" w:customStyle="1">
    <w:name w:val="WW8Num22z7"/>
  </w:style>
  <w:style w:type="character" w:styleId="869" w:customStyle="1">
    <w:name w:val="WW8Num22z8"/>
  </w:style>
  <w:style w:type="character" w:styleId="870" w:customStyle="1">
    <w:name w:val="WW8Num23z0"/>
  </w:style>
  <w:style w:type="character" w:styleId="871" w:customStyle="1">
    <w:name w:val="WW8Num23z1"/>
  </w:style>
  <w:style w:type="character" w:styleId="872" w:customStyle="1">
    <w:name w:val="WW8Num23z2"/>
  </w:style>
  <w:style w:type="character" w:styleId="873" w:customStyle="1">
    <w:name w:val="WW8Num23z3"/>
  </w:style>
  <w:style w:type="character" w:styleId="874" w:customStyle="1">
    <w:name w:val="WW8Num23z4"/>
  </w:style>
  <w:style w:type="character" w:styleId="875" w:customStyle="1">
    <w:name w:val="WW8Num23z5"/>
  </w:style>
  <w:style w:type="character" w:styleId="876" w:customStyle="1">
    <w:name w:val="WW8Num23z6"/>
  </w:style>
  <w:style w:type="character" w:styleId="877" w:customStyle="1">
    <w:name w:val="WW8Num23z7"/>
  </w:style>
  <w:style w:type="character" w:styleId="878" w:customStyle="1">
    <w:name w:val="WW8Num23z8"/>
  </w:style>
  <w:style w:type="character" w:styleId="879" w:customStyle="1">
    <w:name w:val="WW8Num24z0"/>
    <w:rPr>
      <w:rFonts w:hint="default" w:ascii="Times New Roman" w:hAnsi="Times New Roman" w:eastAsia="Calibri" w:cs="Times New Roman"/>
      <w:bCs/>
      <w:sz w:val="26"/>
      <w:szCs w:val="26"/>
    </w:rPr>
  </w:style>
  <w:style w:type="character" w:styleId="880" w:customStyle="1">
    <w:name w:val="WW8Num24z1"/>
  </w:style>
  <w:style w:type="character" w:styleId="881" w:customStyle="1">
    <w:name w:val="WW8Num24z2"/>
  </w:style>
  <w:style w:type="character" w:styleId="882" w:customStyle="1">
    <w:name w:val="WW8Num24z3"/>
  </w:style>
  <w:style w:type="character" w:styleId="883" w:customStyle="1">
    <w:name w:val="WW8Num24z4"/>
  </w:style>
  <w:style w:type="character" w:styleId="884" w:customStyle="1">
    <w:name w:val="WW8Num24z5"/>
  </w:style>
  <w:style w:type="character" w:styleId="885" w:customStyle="1">
    <w:name w:val="WW8Num24z6"/>
  </w:style>
  <w:style w:type="character" w:styleId="886" w:customStyle="1">
    <w:name w:val="WW8Num24z7"/>
  </w:style>
  <w:style w:type="character" w:styleId="887" w:customStyle="1">
    <w:name w:val="WW8Num24z8"/>
  </w:style>
  <w:style w:type="character" w:styleId="888" w:customStyle="1">
    <w:name w:val="WW8Num25z0"/>
    <w:rPr>
      <w:rFonts w:hint="default" w:ascii="Symbol" w:hAnsi="Symbol" w:cs="Symbol"/>
    </w:rPr>
  </w:style>
  <w:style w:type="character" w:styleId="889" w:customStyle="1">
    <w:name w:val="WW8Num25z1"/>
    <w:rPr>
      <w:rFonts w:hint="default" w:ascii="Courier New" w:hAnsi="Courier New" w:cs="Courier New"/>
    </w:rPr>
  </w:style>
  <w:style w:type="character" w:styleId="890" w:customStyle="1">
    <w:name w:val="WW8Num25z2"/>
    <w:rPr>
      <w:rFonts w:hint="default" w:ascii="Wingdings" w:hAnsi="Wingdings" w:cs="Wingdings"/>
    </w:rPr>
  </w:style>
  <w:style w:type="character" w:styleId="891" w:customStyle="1">
    <w:name w:val="WW8Num25z3"/>
  </w:style>
  <w:style w:type="character" w:styleId="892" w:customStyle="1">
    <w:name w:val="WW8Num25z4"/>
  </w:style>
  <w:style w:type="character" w:styleId="893" w:customStyle="1">
    <w:name w:val="WW8Num25z5"/>
  </w:style>
  <w:style w:type="character" w:styleId="894" w:customStyle="1">
    <w:name w:val="WW8Num25z6"/>
  </w:style>
  <w:style w:type="character" w:styleId="895" w:customStyle="1">
    <w:name w:val="WW8Num25z7"/>
  </w:style>
  <w:style w:type="character" w:styleId="896" w:customStyle="1">
    <w:name w:val="WW8Num25z8"/>
  </w:style>
  <w:style w:type="character" w:styleId="897" w:customStyle="1">
    <w:name w:val="WW8Num26z0"/>
  </w:style>
  <w:style w:type="character" w:styleId="898" w:customStyle="1">
    <w:name w:val="WW8Num26z1"/>
  </w:style>
  <w:style w:type="character" w:styleId="899" w:customStyle="1">
    <w:name w:val="WW8Num26z2"/>
  </w:style>
  <w:style w:type="character" w:styleId="900" w:customStyle="1">
    <w:name w:val="WW8Num26z3"/>
  </w:style>
  <w:style w:type="character" w:styleId="901" w:customStyle="1">
    <w:name w:val="WW8Num26z4"/>
  </w:style>
  <w:style w:type="character" w:styleId="902" w:customStyle="1">
    <w:name w:val="WW8Num26z5"/>
  </w:style>
  <w:style w:type="character" w:styleId="903" w:customStyle="1">
    <w:name w:val="WW8Num26z6"/>
  </w:style>
  <w:style w:type="character" w:styleId="904" w:customStyle="1">
    <w:name w:val="WW8Num26z7"/>
  </w:style>
  <w:style w:type="character" w:styleId="905" w:customStyle="1">
    <w:name w:val="WW8Num26z8"/>
  </w:style>
  <w:style w:type="character" w:styleId="906" w:customStyle="1">
    <w:name w:val="Основной шрифт абзаца2"/>
  </w:style>
  <w:style w:type="character" w:styleId="907" w:customStyle="1">
    <w:name w:val="WW8Num11z1"/>
    <w:rPr>
      <w:rFonts w:ascii="Courier New" w:hAnsi="Courier New" w:cs="Courier New"/>
    </w:rPr>
  </w:style>
  <w:style w:type="character" w:styleId="908" w:customStyle="1">
    <w:name w:val="WW8Num11z2"/>
    <w:rPr>
      <w:rFonts w:ascii="Wingdings" w:hAnsi="Wingdings" w:cs="Wingdings"/>
    </w:rPr>
  </w:style>
  <w:style w:type="character" w:styleId="909" w:customStyle="1">
    <w:name w:val="WW8Num11z3"/>
  </w:style>
  <w:style w:type="character" w:styleId="910" w:customStyle="1">
    <w:name w:val="WW8Num11z4"/>
  </w:style>
  <w:style w:type="character" w:styleId="911" w:customStyle="1">
    <w:name w:val="WW8Num11z5"/>
  </w:style>
  <w:style w:type="character" w:styleId="912" w:customStyle="1">
    <w:name w:val="WW8Num11z6"/>
  </w:style>
  <w:style w:type="character" w:styleId="913" w:customStyle="1">
    <w:name w:val="WW8Num11z7"/>
  </w:style>
  <w:style w:type="character" w:styleId="914" w:customStyle="1">
    <w:name w:val="WW8Num11z8"/>
  </w:style>
  <w:style w:type="character" w:styleId="915" w:customStyle="1">
    <w:name w:val="WW8Num13z1"/>
    <w:rPr>
      <w:rFonts w:hint="default" w:ascii="Courier New" w:hAnsi="Courier New" w:cs="Courier New"/>
    </w:rPr>
  </w:style>
  <w:style w:type="character" w:styleId="916" w:customStyle="1">
    <w:name w:val="WW8Num13z2"/>
    <w:rPr>
      <w:rFonts w:hint="default" w:ascii="Wingdings" w:hAnsi="Wingdings" w:cs="Wingdings"/>
    </w:rPr>
  </w:style>
  <w:style w:type="character" w:styleId="917" w:customStyle="1">
    <w:name w:val="WW8Num14z3"/>
  </w:style>
  <w:style w:type="character" w:styleId="918" w:customStyle="1">
    <w:name w:val="WW8Num14z5"/>
  </w:style>
  <w:style w:type="character" w:styleId="919" w:customStyle="1">
    <w:name w:val="WW8Num14z6"/>
  </w:style>
  <w:style w:type="character" w:styleId="920" w:customStyle="1">
    <w:name w:val="WW8Num14z7"/>
  </w:style>
  <w:style w:type="character" w:styleId="921" w:customStyle="1">
    <w:name w:val="WW8Num14z8"/>
  </w:style>
  <w:style w:type="character" w:styleId="922" w:customStyle="1">
    <w:name w:val="WW8Num15z1"/>
    <w:rPr>
      <w:rFonts w:hint="default"/>
    </w:rPr>
  </w:style>
  <w:style w:type="character" w:styleId="923" w:customStyle="1">
    <w:name w:val="WW8Num21z3"/>
  </w:style>
  <w:style w:type="character" w:styleId="924" w:customStyle="1">
    <w:name w:val="WW8Num21z5"/>
  </w:style>
  <w:style w:type="character" w:styleId="925" w:customStyle="1">
    <w:name w:val="WW8Num21z6"/>
  </w:style>
  <w:style w:type="character" w:styleId="926" w:customStyle="1">
    <w:name w:val="WW8Num21z7"/>
  </w:style>
  <w:style w:type="character" w:styleId="927" w:customStyle="1">
    <w:name w:val="WW8Num21z8"/>
  </w:style>
  <w:style w:type="character" w:styleId="928" w:customStyle="1">
    <w:name w:val="WW8Num27z0"/>
    <w:rPr>
      <w:rFonts w:hint="default"/>
    </w:rPr>
  </w:style>
  <w:style w:type="character" w:styleId="929" w:customStyle="1">
    <w:name w:val="WW8Num27z1"/>
  </w:style>
  <w:style w:type="character" w:styleId="930" w:customStyle="1">
    <w:name w:val="WW8Num27z2"/>
  </w:style>
  <w:style w:type="character" w:styleId="931" w:customStyle="1">
    <w:name w:val="WW8Num27z3"/>
  </w:style>
  <w:style w:type="character" w:styleId="932" w:customStyle="1">
    <w:name w:val="WW8Num27z4"/>
  </w:style>
  <w:style w:type="character" w:styleId="933" w:customStyle="1">
    <w:name w:val="WW8Num27z5"/>
  </w:style>
  <w:style w:type="character" w:styleId="934" w:customStyle="1">
    <w:name w:val="WW8Num27z6"/>
  </w:style>
  <w:style w:type="character" w:styleId="935" w:customStyle="1">
    <w:name w:val="WW8Num27z7"/>
  </w:style>
  <w:style w:type="character" w:styleId="936" w:customStyle="1">
    <w:name w:val="WW8Num27z8"/>
  </w:style>
  <w:style w:type="character" w:styleId="937" w:customStyle="1">
    <w:name w:val="WW8Num28z0"/>
    <w:rPr>
      <w:rFonts w:hint="default" w:ascii="Symbol" w:hAnsi="Symbol" w:cs="Symbol"/>
    </w:rPr>
  </w:style>
  <w:style w:type="character" w:styleId="938" w:customStyle="1">
    <w:name w:val="WW8Num28z1"/>
    <w:rPr>
      <w:rFonts w:hint="default" w:ascii="Courier New" w:hAnsi="Courier New" w:cs="Courier New"/>
    </w:rPr>
  </w:style>
  <w:style w:type="character" w:styleId="939" w:customStyle="1">
    <w:name w:val="WW8Num28z2"/>
    <w:rPr>
      <w:rFonts w:hint="default" w:ascii="Wingdings" w:hAnsi="Wingdings" w:cs="Wingdings"/>
    </w:rPr>
  </w:style>
  <w:style w:type="character" w:styleId="940" w:customStyle="1">
    <w:name w:val="WW8Num29z0"/>
    <w:rPr>
      <w:rFonts w:hint="default" w:ascii="Times New Roman" w:hAnsi="Times New Roman" w:cs="Times New Roman"/>
      <w:i/>
      <w:sz w:val="26"/>
      <w:szCs w:val="26"/>
      <w:lang w:val="en-US"/>
    </w:rPr>
  </w:style>
  <w:style w:type="character" w:styleId="941" w:customStyle="1">
    <w:name w:val="WW8Num29z1"/>
  </w:style>
  <w:style w:type="character" w:styleId="942" w:customStyle="1">
    <w:name w:val="WW8Num29z2"/>
  </w:style>
  <w:style w:type="character" w:styleId="943" w:customStyle="1">
    <w:name w:val="WW8Num29z3"/>
  </w:style>
  <w:style w:type="character" w:styleId="944" w:customStyle="1">
    <w:name w:val="WW8Num29z4"/>
  </w:style>
  <w:style w:type="character" w:styleId="945" w:customStyle="1">
    <w:name w:val="WW8Num29z5"/>
  </w:style>
  <w:style w:type="character" w:styleId="946" w:customStyle="1">
    <w:name w:val="WW8Num29z6"/>
  </w:style>
  <w:style w:type="character" w:styleId="947" w:customStyle="1">
    <w:name w:val="WW8Num29z7"/>
  </w:style>
  <w:style w:type="character" w:styleId="948" w:customStyle="1">
    <w:name w:val="WW8Num29z8"/>
  </w:style>
  <w:style w:type="character" w:styleId="949" w:customStyle="1">
    <w:name w:val="WW8Num30z0"/>
    <w:rPr>
      <w:rFonts w:hint="default"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styleId="950" w:customStyle="1">
    <w:name w:val="WW8Num30z1"/>
  </w:style>
  <w:style w:type="character" w:styleId="951" w:customStyle="1">
    <w:name w:val="WW8Num30z2"/>
  </w:style>
  <w:style w:type="character" w:styleId="952" w:customStyle="1">
    <w:name w:val="WW8Num30z3"/>
  </w:style>
  <w:style w:type="character" w:styleId="953" w:customStyle="1">
    <w:name w:val="WW8Num30z4"/>
  </w:style>
  <w:style w:type="character" w:styleId="954" w:customStyle="1">
    <w:name w:val="WW8Num30z5"/>
  </w:style>
  <w:style w:type="character" w:styleId="955" w:customStyle="1">
    <w:name w:val="WW8Num30z6"/>
  </w:style>
  <w:style w:type="character" w:styleId="956" w:customStyle="1">
    <w:name w:val="WW8Num30z7"/>
  </w:style>
  <w:style w:type="character" w:styleId="957" w:customStyle="1">
    <w:name w:val="WW8Num30z8"/>
  </w:style>
  <w:style w:type="character" w:styleId="958" w:customStyle="1">
    <w:name w:val="WW8Num31z0"/>
    <w:rPr>
      <w:rFonts w:ascii="Times New Roman" w:hAnsi="Times New Roman" w:cs="Times New Roman"/>
      <w:sz w:val="26"/>
      <w:szCs w:val="26"/>
    </w:rPr>
  </w:style>
  <w:style w:type="character" w:styleId="959" w:customStyle="1">
    <w:name w:val="WW8Num31z1"/>
    <w:rPr>
      <w:rFonts w:hint="default"/>
    </w:rPr>
  </w:style>
  <w:style w:type="character" w:styleId="960" w:customStyle="1">
    <w:name w:val="Основной шрифт абзаца1"/>
  </w:style>
  <w:style w:type="character" w:styleId="961" w:customStyle="1">
    <w:name w:val="Знак Знак6"/>
    <w:rPr>
      <w:rFonts w:ascii="Times New Roman" w:hAnsi="Times New Roman" w:cs="Times New Roman"/>
      <w:sz w:val="28"/>
      <w:szCs w:val="28"/>
    </w:rPr>
  </w:style>
  <w:style w:type="character" w:styleId="962" w:customStyle="1">
    <w:name w:val="Знак Знак5"/>
    <w:rPr>
      <w:rFonts w:eastAsia="Times New Roman"/>
    </w:rPr>
  </w:style>
  <w:style w:type="character" w:styleId="963" w:customStyle="1">
    <w:name w:val="Знак Знак4"/>
    <w:rPr>
      <w:rFonts w:eastAsia="Times New Roman"/>
    </w:rPr>
  </w:style>
  <w:style w:type="character" w:styleId="964" w:customStyle="1">
    <w:name w:val="Знак Знак3"/>
    <w:rPr>
      <w:rFonts w:ascii="Tahoma" w:hAnsi="Tahoma" w:cs="Tahoma"/>
      <w:sz w:val="16"/>
      <w:szCs w:val="16"/>
    </w:rPr>
  </w:style>
  <w:style w:type="character" w:styleId="965" w:customStyle="1">
    <w:name w:val="Знак Знак2"/>
    <w:rPr>
      <w:rFonts w:eastAsia="Times New Roman"/>
    </w:rPr>
  </w:style>
  <w:style w:type="character" w:styleId="966" w:customStyle="1">
    <w:name w:val="Знак Знак1"/>
    <w:rPr>
      <w:rFonts w:eastAsia="Times New Roman"/>
    </w:rPr>
  </w:style>
  <w:style w:type="character" w:styleId="967" w:customStyle="1">
    <w:name w:val="Знак Знак7"/>
    <w:rPr>
      <w:rFonts w:ascii="Arial" w:hAnsi="Arial" w:eastAsia="Times New Roman" w:cs="Arial"/>
      <w:sz w:val="22"/>
      <w:szCs w:val="22"/>
    </w:rPr>
  </w:style>
  <w:style w:type="character" w:styleId="968" w:customStyle="1">
    <w:name w:val="Знак Знак10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969" w:customStyle="1">
    <w:name w:val="Знак Знак11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970" w:customStyle="1">
    <w:name w:val="Знак Знак9"/>
    <w:rPr>
      <w:rFonts w:ascii="Cambria" w:hAnsi="Cambria" w:eastAsia="Times New Roman" w:cs="Times New Roman"/>
      <w:b/>
      <w:bCs/>
      <w:i/>
      <w:iCs/>
      <w:color w:val="4f81bd"/>
      <w:sz w:val="28"/>
      <w:szCs w:val="28"/>
    </w:rPr>
  </w:style>
  <w:style w:type="character" w:styleId="971" w:customStyle="1">
    <w:name w:val="Знак Знак8"/>
    <w:rPr>
      <w:rFonts w:ascii="Cambria" w:hAnsi="Cambria" w:eastAsia="Times New Roman" w:cs="Times New Roman"/>
      <w:color w:val="243f60"/>
      <w:sz w:val="28"/>
      <w:szCs w:val="28"/>
    </w:rPr>
  </w:style>
  <w:style w:type="character" w:styleId="972">
    <w:name w:val="HTML Variable"/>
    <w:rPr>
      <w:i/>
      <w:iCs/>
    </w:rPr>
  </w:style>
  <w:style w:type="character" w:styleId="973" w:customStyle="1">
    <w:name w:val="symbol"/>
    <w:basedOn w:val="960"/>
  </w:style>
  <w:style w:type="character" w:styleId="974" w:customStyle="1">
    <w:name w:val="defin"/>
    <w:basedOn w:val="960"/>
  </w:style>
  <w:style w:type="character" w:styleId="975">
    <w:name w:val="HTML Definition"/>
    <w:rPr>
      <w:i/>
      <w:iCs/>
    </w:rPr>
  </w:style>
  <w:style w:type="character" w:styleId="976" w:customStyle="1">
    <w:name w:val="power"/>
    <w:basedOn w:val="960"/>
  </w:style>
  <w:style w:type="character" w:styleId="977" w:customStyle="1">
    <w:name w:val="index"/>
    <w:basedOn w:val="960"/>
  </w:style>
  <w:style w:type="character" w:styleId="978" w:customStyle="1">
    <w:name w:val="var"/>
    <w:basedOn w:val="960"/>
  </w:style>
  <w:style w:type="character" w:styleId="979" w:customStyle="1">
    <w:name w:val="Знак Знак"/>
    <w:rPr>
      <w:rFonts w:ascii="Courier New" w:hAnsi="Courier New" w:eastAsia="Times New Roman" w:cs="Courier New"/>
    </w:rPr>
  </w:style>
  <w:style w:type="character" w:styleId="980" w:customStyle="1">
    <w:name w:val="scale"/>
    <w:basedOn w:val="960"/>
  </w:style>
  <w:style w:type="character" w:styleId="981" w:customStyle="1">
    <w:name w:val="icmmi10"/>
    <w:basedOn w:val="960"/>
  </w:style>
  <w:style w:type="character" w:styleId="982" w:customStyle="1">
    <w:name w:val="icmr10"/>
    <w:basedOn w:val="960"/>
  </w:style>
  <w:style w:type="character" w:styleId="983" w:customStyle="1">
    <w:name w:val="icmsy10"/>
    <w:basedOn w:val="960"/>
  </w:style>
  <w:style w:type="character" w:styleId="984" w:customStyle="1">
    <w:name w:val="Font Style25"/>
    <w:rPr>
      <w:rFonts w:ascii="Times New Roman" w:hAnsi="Times New Roman" w:cs="Times New Roman"/>
      <w:sz w:val="22"/>
      <w:szCs w:val="22"/>
    </w:rPr>
  </w:style>
  <w:style w:type="character" w:styleId="985" w:customStyle="1">
    <w:name w:val="Нижний колонтитул Знак Знак Знак Знак"/>
    <w:rPr>
      <w:sz w:val="24"/>
      <w:szCs w:val="24"/>
    </w:rPr>
  </w:style>
  <w:style w:type="character" w:styleId="986" w:customStyle="1">
    <w:name w:val="Èíòåðíåò-ññûëêà"/>
    <w:rPr>
      <w:color w:val="0000ff"/>
      <w:u w:val="single"/>
    </w:rPr>
  </w:style>
  <w:style w:type="character" w:styleId="987" w:customStyle="1">
    <w:name w:val="Гиперссылка1"/>
    <w:rPr>
      <w:color w:val="0000ff"/>
      <w:u w:val="single"/>
    </w:rPr>
  </w:style>
  <w:style w:type="character" w:styleId="988" w:customStyle="1">
    <w:name w:val="Символ сноски"/>
    <w:rPr>
      <w:vertAlign w:val="superscript"/>
    </w:rPr>
  </w:style>
  <w:style w:type="paragraph" w:styleId="989">
    <w:name w:val="Title"/>
    <w:basedOn w:val="743"/>
    <w:next w:val="772"/>
    <w:link w:val="990"/>
    <w:qFormat/>
    <w:pPr>
      <w:keepNext/>
      <w:spacing w:before="240" w:after="120" w:line="276" w:lineRule="auto"/>
    </w:pPr>
    <w:rPr>
      <w:rFonts w:ascii="Arial" w:hAnsi="Arial" w:eastAsia="Lucida Sans Unicode" w:cs="Mangal"/>
      <w:sz w:val="28"/>
      <w:szCs w:val="28"/>
      <w:lang w:eastAsia="ar-SA"/>
    </w:rPr>
  </w:style>
  <w:style w:type="character" w:styleId="990" w:customStyle="1">
    <w:name w:val="Название Знак"/>
    <w:basedOn w:val="750"/>
    <w:link w:val="989"/>
    <w:rPr>
      <w:rFonts w:ascii="Arial" w:hAnsi="Arial" w:eastAsia="Lucida Sans Unicode" w:cs="Mangal"/>
      <w:sz w:val="28"/>
      <w:szCs w:val="28"/>
      <w:lang w:eastAsia="ar-SA"/>
    </w:rPr>
  </w:style>
  <w:style w:type="paragraph" w:styleId="991">
    <w:name w:val="List"/>
    <w:basedOn w:val="772"/>
    <w:rPr>
      <w:rFonts w:eastAsia="Calibri" w:cs="Mangal"/>
      <w:szCs w:val="28"/>
      <w:lang w:eastAsia="ar-SA"/>
    </w:rPr>
  </w:style>
  <w:style w:type="paragraph" w:styleId="992" w:customStyle="1">
    <w:name w:val="Название1"/>
    <w:basedOn w:val="743"/>
    <w:pPr>
      <w:spacing w:before="120" w:after="120" w:line="276" w:lineRule="auto"/>
      <w:suppressLineNumbers/>
    </w:pPr>
    <w:rPr>
      <w:rFonts w:ascii="Calibri" w:hAnsi="Calibri" w:eastAsia="Times New Roman" w:cs="Mangal"/>
      <w:i/>
      <w:iCs/>
      <w:sz w:val="24"/>
      <w:szCs w:val="24"/>
      <w:lang w:eastAsia="ar-SA"/>
    </w:rPr>
  </w:style>
  <w:style w:type="paragraph" w:styleId="993" w:customStyle="1">
    <w:name w:val="Указатель2"/>
    <w:basedOn w:val="743"/>
    <w:pPr>
      <w:spacing w:after="200" w:line="276" w:lineRule="auto"/>
      <w:suppressLineNumbers/>
    </w:pPr>
    <w:rPr>
      <w:rFonts w:ascii="Calibri" w:hAnsi="Calibri" w:eastAsia="Times New Roman" w:cs="Mangal"/>
      <w:lang w:eastAsia="ar-SA"/>
    </w:rPr>
  </w:style>
  <w:style w:type="paragraph" w:styleId="994" w:customStyle="1">
    <w:name w:val="Название объекта1"/>
    <w:basedOn w:val="743"/>
    <w:pPr>
      <w:spacing w:before="120" w:after="120" w:line="276" w:lineRule="auto"/>
      <w:suppressLineNumbers/>
    </w:pPr>
    <w:rPr>
      <w:rFonts w:ascii="Calibri" w:hAnsi="Calibri" w:eastAsia="Times New Roman" w:cs="Mangal"/>
      <w:i/>
      <w:iCs/>
      <w:sz w:val="24"/>
      <w:szCs w:val="24"/>
      <w:lang w:eastAsia="ar-SA"/>
    </w:rPr>
  </w:style>
  <w:style w:type="paragraph" w:styleId="995" w:customStyle="1">
    <w:name w:val="Указатель1"/>
    <w:basedOn w:val="743"/>
    <w:pPr>
      <w:spacing w:after="200" w:line="276" w:lineRule="auto"/>
      <w:suppressLineNumbers/>
    </w:pPr>
    <w:rPr>
      <w:rFonts w:ascii="Calibri" w:hAnsi="Calibri" w:eastAsia="Times New Roman" w:cs="Mangal"/>
      <w:lang w:eastAsia="ar-SA"/>
    </w:rPr>
  </w:style>
  <w:style w:type="paragraph" w:styleId="996" w:customStyle="1">
    <w:name w:val="Основной текст с отступом 21"/>
    <w:basedOn w:val="743"/>
    <w:pPr>
      <w:ind w:left="283"/>
      <w:spacing w:after="120" w:line="480" w:lineRule="auto"/>
    </w:pPr>
    <w:rPr>
      <w:rFonts w:ascii="Calibri" w:hAnsi="Calibri" w:eastAsia="Times New Roman" w:cs="Times New Roman"/>
      <w:sz w:val="20"/>
      <w:szCs w:val="20"/>
      <w:lang w:eastAsia="ar-SA"/>
    </w:rPr>
  </w:style>
  <w:style w:type="paragraph" w:styleId="997" w:customStyle="1">
    <w:name w:val="Абзац списка1"/>
    <w:basedOn w:val="743"/>
    <w:pPr>
      <w:ind w:left="720"/>
      <w:spacing w:after="200" w:line="276" w:lineRule="auto"/>
    </w:pPr>
    <w:rPr>
      <w:rFonts w:ascii="Calibri" w:hAnsi="Calibri" w:eastAsia="Times New Roman" w:cs="Calibri"/>
      <w:lang w:eastAsia="ar-SA"/>
    </w:rPr>
  </w:style>
  <w:style w:type="paragraph" w:styleId="998">
    <w:name w:val="Balloon Text"/>
    <w:basedOn w:val="743"/>
    <w:link w:val="999"/>
    <w:pPr>
      <w:spacing w:after="0" w:line="240" w:lineRule="auto"/>
    </w:pPr>
    <w:rPr>
      <w:rFonts w:ascii="Tahoma" w:hAnsi="Tahoma" w:eastAsia="Calibri" w:cs="Times New Roman"/>
      <w:sz w:val="16"/>
      <w:szCs w:val="16"/>
      <w:lang w:eastAsia="ar-SA"/>
    </w:rPr>
  </w:style>
  <w:style w:type="character" w:styleId="999" w:customStyle="1">
    <w:name w:val="Текст выноски Знак"/>
    <w:basedOn w:val="750"/>
    <w:link w:val="998"/>
    <w:rPr>
      <w:rFonts w:ascii="Tahoma" w:hAnsi="Tahoma" w:eastAsia="Calibri" w:cs="Times New Roman"/>
      <w:sz w:val="16"/>
      <w:szCs w:val="16"/>
      <w:lang w:eastAsia="ar-SA"/>
    </w:rPr>
  </w:style>
  <w:style w:type="paragraph" w:styleId="1000" w:customStyle="1">
    <w:name w:val="txt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1" w:customStyle="1">
    <w:name w:val="sample_title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2" w:customStyle="1">
    <w:name w:val="sample_txt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3" w:customStyle="1">
    <w:name w:val="solving_title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4" w:customStyle="1">
    <w:name w:val="solving_txt_first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5" w:customStyle="1">
    <w:name w:val="solving_txt_middle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6" w:customStyle="1">
    <w:name w:val="pict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7" w:customStyle="1">
    <w:name w:val="solving_txt_last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08">
    <w:name w:val="HTML Preformatted"/>
    <w:basedOn w:val="743"/>
    <w:link w:val="1009"/>
    <w:pPr>
      <w:spacing w:after="0" w:line="240" w:lineRule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Times New Roman"/>
      <w:sz w:val="20"/>
      <w:szCs w:val="20"/>
      <w:lang w:eastAsia="ar-SA"/>
    </w:rPr>
  </w:style>
  <w:style w:type="character" w:styleId="1009" w:customStyle="1">
    <w:name w:val="Стандартный HTML Знак"/>
    <w:basedOn w:val="750"/>
    <w:link w:val="1008"/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1010" w:customStyle="1">
    <w:name w:val="western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11" w:customStyle="1">
    <w:name w:val="abteorema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12" w:customStyle="1">
    <w:name w:val="abtext"/>
    <w:basedOn w:val="743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13" w:customStyle="1">
    <w:name w:val="List Paragraph1"/>
    <w:basedOn w:val="743"/>
    <w:pPr>
      <w:ind w:left="720"/>
      <w:spacing w:after="200" w:line="276" w:lineRule="auto"/>
    </w:pPr>
    <w:rPr>
      <w:rFonts w:ascii="Calibri" w:hAnsi="Calibri" w:eastAsia="Calibri" w:cs="Calibri"/>
      <w:lang w:eastAsia="ar-SA"/>
    </w:rPr>
  </w:style>
  <w:style w:type="paragraph" w:styleId="1014" w:customStyle="1">
    <w:name w:val="Знак Знак Знак Знак"/>
    <w:basedOn w:val="743"/>
    <w:pPr>
      <w:spacing w:line="240" w:lineRule="exact"/>
    </w:pPr>
    <w:rPr>
      <w:rFonts w:ascii="Verdana" w:hAnsi="Verdana" w:eastAsia="Times New Roman" w:cs="Times New Roman"/>
      <w:sz w:val="20"/>
      <w:szCs w:val="20"/>
      <w:lang w:val="en-US" w:eastAsia="ar-SA"/>
    </w:rPr>
  </w:style>
  <w:style w:type="paragraph" w:styleId="1015" w:customStyle="1">
    <w:name w:val="Схема документа1"/>
    <w:basedOn w:val="743"/>
    <w:pPr>
      <w:spacing w:after="200" w:line="276" w:lineRule="auto"/>
      <w:shd w:val="clear" w:color="auto" w:fill="000080"/>
    </w:pPr>
    <w:rPr>
      <w:rFonts w:ascii="Tahoma" w:hAnsi="Tahoma" w:eastAsia="Times New Roman" w:cs="Tahoma"/>
      <w:sz w:val="20"/>
      <w:szCs w:val="20"/>
      <w:lang w:eastAsia="ar-SA"/>
    </w:rPr>
  </w:style>
  <w:style w:type="paragraph" w:styleId="1016">
    <w:name w:val="toc 1"/>
    <w:basedOn w:val="743"/>
    <w:next w:val="743"/>
    <w:uiPriority w:val="39"/>
    <w:pPr>
      <w:spacing w:after="200" w:line="276" w:lineRule="auto"/>
    </w:pPr>
    <w:rPr>
      <w:rFonts w:ascii="Calibri" w:hAnsi="Calibri" w:eastAsia="Times New Roman" w:cs="Calibri"/>
      <w:lang w:eastAsia="ar-SA"/>
    </w:rPr>
  </w:style>
  <w:style w:type="paragraph" w:styleId="1017">
    <w:name w:val="toc 2"/>
    <w:basedOn w:val="743"/>
    <w:next w:val="743"/>
    <w:uiPriority w:val="39"/>
    <w:pPr>
      <w:ind w:left="220"/>
      <w:spacing w:after="200" w:line="276" w:lineRule="auto"/>
    </w:pPr>
    <w:rPr>
      <w:rFonts w:ascii="Calibri" w:hAnsi="Calibri" w:eastAsia="Times New Roman" w:cs="Calibri"/>
      <w:lang w:eastAsia="ar-SA"/>
    </w:rPr>
  </w:style>
  <w:style w:type="paragraph" w:styleId="1018">
    <w:name w:val="toc 3"/>
    <w:basedOn w:val="743"/>
    <w:next w:val="743"/>
    <w:uiPriority w:val="39"/>
    <w:pPr>
      <w:ind w:left="440"/>
      <w:spacing w:after="200" w:line="276" w:lineRule="auto"/>
    </w:pPr>
    <w:rPr>
      <w:rFonts w:ascii="Calibri" w:hAnsi="Calibri" w:eastAsia="Times New Roman" w:cs="Calibri"/>
      <w:lang w:eastAsia="ar-SA"/>
    </w:rPr>
  </w:style>
  <w:style w:type="paragraph" w:styleId="1019" w:customStyle="1">
    <w:name w:val="Основной текст с отступом 31"/>
    <w:basedOn w:val="743"/>
    <w:pPr>
      <w:ind w:left="283"/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020">
    <w:name w:val="No Spacing"/>
    <w:qFormat/>
    <w:pPr>
      <w:spacing w:after="0" w:line="240" w:lineRule="auto"/>
    </w:pPr>
    <w:rPr>
      <w:rFonts w:ascii="Calibri" w:hAnsi="Calibri" w:eastAsia="Calibri" w:cs="Times New Roman"/>
      <w:lang w:eastAsia="ar-SA"/>
    </w:rPr>
  </w:style>
  <w:style w:type="paragraph" w:styleId="1021" w:customStyle="1">
    <w:name w:val="Текст1"/>
    <w:basedOn w:val="743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1022" w:customStyle="1">
    <w:name w:val="Основной текст 21"/>
    <w:basedOn w:val="743"/>
    <w:pPr>
      <w:spacing w:after="120" w:line="480" w:lineRule="auto"/>
    </w:pPr>
    <w:rPr>
      <w:rFonts w:ascii="Calibri" w:hAnsi="Calibri" w:eastAsia="Times New Roman" w:cs="Calibri"/>
      <w:lang w:eastAsia="ar-SA"/>
    </w:rPr>
  </w:style>
  <w:style w:type="paragraph" w:styleId="1023" w:customStyle="1">
    <w:name w:val="Содержимое таблицы"/>
    <w:basedOn w:val="743"/>
    <w:pPr>
      <w:spacing w:after="200" w:line="276" w:lineRule="auto"/>
      <w:widowControl w:val="off"/>
    </w:pPr>
    <w:rPr>
      <w:rFonts w:ascii="Calibri" w:hAnsi="Calibri" w:eastAsia="Calibri" w:cs="Calibri"/>
      <w:szCs w:val="24"/>
      <w:lang w:eastAsia="hi-IN" w:bidi="hi-IN"/>
    </w:rPr>
  </w:style>
  <w:style w:type="paragraph" w:styleId="1024" w:customStyle="1">
    <w:name w:val="Абзац"/>
    <w:basedOn w:val="743"/>
    <w:pPr>
      <w:ind w:firstLine="567"/>
      <w:jc w:val="both"/>
      <w:spacing w:after="0" w:line="312" w:lineRule="auto"/>
    </w:pPr>
    <w:rPr>
      <w:rFonts w:ascii="Times New Roman" w:hAnsi="Times New Roman" w:eastAsia="Times New Roman" w:cs="Times New Roman"/>
      <w:spacing w:val="-4"/>
      <w:sz w:val="24"/>
      <w:szCs w:val="20"/>
      <w:lang w:eastAsia="ar-SA"/>
    </w:rPr>
  </w:style>
  <w:style w:type="paragraph" w:styleId="1025" w:customStyle="1">
    <w:name w:val="Обычный1"/>
    <w:pPr>
      <w:ind w:firstLine="60"/>
      <w:spacing w:after="0" w:line="252" w:lineRule="auto"/>
      <w:widowControl w:val="off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1026" w:customStyle="1">
    <w:name w:val="Заголовок таблицы"/>
    <w:basedOn w:val="1023"/>
    <w:pPr>
      <w:jc w:val="center"/>
      <w:suppressLineNumbers/>
    </w:pPr>
    <w:rPr>
      <w:b/>
      <w:bCs/>
    </w:rPr>
  </w:style>
  <w:style w:type="paragraph" w:styleId="1027">
    <w:name w:val="toc 4"/>
    <w:basedOn w:val="995"/>
    <w:pPr>
      <w:ind w:left="849"/>
      <w:tabs>
        <w:tab w:val="right" w:pos="8789" w:leader="dot"/>
      </w:tabs>
    </w:pPr>
  </w:style>
  <w:style w:type="paragraph" w:styleId="1028">
    <w:name w:val="toc 5"/>
    <w:basedOn w:val="995"/>
    <w:pPr>
      <w:ind w:left="1132"/>
      <w:tabs>
        <w:tab w:val="right" w:pos="8506" w:leader="dot"/>
      </w:tabs>
    </w:pPr>
  </w:style>
  <w:style w:type="paragraph" w:styleId="1029">
    <w:name w:val="toc 6"/>
    <w:basedOn w:val="995"/>
    <w:pPr>
      <w:ind w:left="1415"/>
      <w:tabs>
        <w:tab w:val="right" w:pos="8223" w:leader="dot"/>
      </w:tabs>
    </w:pPr>
  </w:style>
  <w:style w:type="paragraph" w:styleId="1030">
    <w:name w:val="toc 7"/>
    <w:basedOn w:val="995"/>
    <w:pPr>
      <w:ind w:left="1698"/>
      <w:tabs>
        <w:tab w:val="right" w:pos="7940" w:leader="dot"/>
      </w:tabs>
    </w:pPr>
  </w:style>
  <w:style w:type="paragraph" w:styleId="1031">
    <w:name w:val="toc 8"/>
    <w:basedOn w:val="995"/>
    <w:pPr>
      <w:ind w:left="1981"/>
      <w:tabs>
        <w:tab w:val="right" w:pos="7657" w:leader="dot"/>
      </w:tabs>
    </w:pPr>
  </w:style>
  <w:style w:type="paragraph" w:styleId="1032">
    <w:name w:val="toc 9"/>
    <w:basedOn w:val="995"/>
    <w:pPr>
      <w:ind w:left="2264"/>
      <w:tabs>
        <w:tab w:val="right" w:pos="7374" w:leader="dot"/>
      </w:tabs>
    </w:pPr>
  </w:style>
  <w:style w:type="paragraph" w:styleId="1033" w:customStyle="1">
    <w:name w:val="Оглавление 10"/>
    <w:basedOn w:val="995"/>
    <w:pPr>
      <w:ind w:left="2547"/>
      <w:tabs>
        <w:tab w:val="right" w:pos="7091" w:leader="dot"/>
      </w:tabs>
    </w:pPr>
  </w:style>
  <w:style w:type="paragraph" w:styleId="1034" w:customStyle="1">
    <w:name w:val="Схема документа2"/>
    <w:basedOn w:val="743"/>
    <w:pPr>
      <w:spacing w:after="200" w:line="276" w:lineRule="auto"/>
      <w:shd w:val="clear" w:color="auto" w:fill="000080"/>
    </w:pPr>
    <w:rPr>
      <w:rFonts w:ascii="Tahoma" w:hAnsi="Tahoma" w:eastAsia="Times New Roman" w:cs="Tahoma"/>
      <w:sz w:val="20"/>
      <w:szCs w:val="20"/>
      <w:lang w:eastAsia="ar-SA"/>
    </w:rPr>
  </w:style>
  <w:style w:type="paragraph" w:styleId="1035" w:customStyle="1">
    <w:name w:val="Содержимое врезки"/>
    <w:basedOn w:val="772"/>
    <w:rPr>
      <w:rFonts w:eastAsia="Calibri"/>
      <w:szCs w:val="28"/>
      <w:lang w:eastAsia="ar-SA"/>
    </w:rPr>
  </w:style>
  <w:style w:type="character" w:styleId="1036" w:customStyle="1">
    <w:name w:val="s19"/>
    <w:basedOn w:val="960"/>
  </w:style>
  <w:style w:type="character" w:styleId="1037" w:customStyle="1">
    <w:name w:val="Font Style48"/>
    <w:basedOn w:val="750"/>
    <w:uiPriority w:val="99"/>
    <w:rPr>
      <w:rFonts w:hint="default" w:ascii="Arial Narrow" w:hAnsi="Arial Narrow" w:cs="Arial Narrow"/>
      <w:sz w:val="18"/>
      <w:szCs w:val="18"/>
    </w:rPr>
  </w:style>
  <w:style w:type="paragraph" w:styleId="1038" w:customStyle="1">
    <w:name w:val="Style8"/>
    <w:basedOn w:val="743"/>
    <w:uiPriority w:val="99"/>
    <w:pPr>
      <w:jc w:val="center"/>
      <w:spacing w:after="0" w:line="199" w:lineRule="exact"/>
      <w:widowControl w:val="off"/>
    </w:pPr>
    <w:rPr>
      <w:rFonts w:ascii="Arial Black" w:hAnsi="Arial Black" w:eastAsia="Times New Roman" w:cs="Times New Roman"/>
      <w:sz w:val="24"/>
      <w:szCs w:val="24"/>
      <w:lang w:eastAsia="ru-RU"/>
    </w:rPr>
  </w:style>
  <w:style w:type="character" w:styleId="1039">
    <w:name w:val="annotation reference"/>
    <w:basedOn w:val="750"/>
    <w:uiPriority w:val="99"/>
    <w:semiHidden/>
    <w:unhideWhenUsed/>
    <w:rPr>
      <w:sz w:val="16"/>
      <w:szCs w:val="16"/>
    </w:rPr>
  </w:style>
  <w:style w:type="paragraph" w:styleId="1040">
    <w:name w:val="annotation text"/>
    <w:basedOn w:val="743"/>
    <w:link w:val="1041"/>
    <w:uiPriority w:val="99"/>
    <w:semiHidden/>
    <w:unhideWhenUsed/>
    <w:pPr>
      <w:spacing w:after="200" w:line="240" w:lineRule="auto"/>
    </w:pPr>
    <w:rPr>
      <w:sz w:val="20"/>
      <w:szCs w:val="20"/>
    </w:rPr>
  </w:style>
  <w:style w:type="character" w:styleId="1041" w:customStyle="1">
    <w:name w:val="Текст примечания Знак"/>
    <w:basedOn w:val="750"/>
    <w:link w:val="1040"/>
    <w:uiPriority w:val="99"/>
    <w:semiHidden/>
    <w:rPr>
      <w:sz w:val="20"/>
      <w:szCs w:val="20"/>
    </w:rPr>
  </w:style>
  <w:style w:type="paragraph" w:styleId="1042">
    <w:name w:val="annotation subject"/>
    <w:basedOn w:val="1040"/>
    <w:next w:val="1040"/>
    <w:link w:val="1043"/>
    <w:uiPriority w:val="99"/>
    <w:semiHidden/>
    <w:unhideWhenUsed/>
    <w:rPr>
      <w:b/>
      <w:bCs/>
    </w:rPr>
  </w:style>
  <w:style w:type="character" w:styleId="1043" w:customStyle="1">
    <w:name w:val="Тема примечания Знак"/>
    <w:basedOn w:val="1041"/>
    <w:link w:val="1042"/>
    <w:uiPriority w:val="99"/>
    <w:semiHidden/>
    <w:rPr>
      <w:b/>
      <w:bCs/>
      <w:sz w:val="20"/>
      <w:szCs w:val="20"/>
    </w:rPr>
  </w:style>
  <w:style w:type="paragraph" w:styleId="1044">
    <w:name w:val="TOC Heading"/>
    <w:basedOn w:val="744"/>
    <w:next w:val="743"/>
    <w:uiPriority w:val="39"/>
    <w:unhideWhenUsed/>
    <w:qFormat/>
    <w:pPr>
      <w:keepLines/>
      <w:spacing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4b5" w:themeColor="accent1" w:themeShade="BF"/>
    </w:rPr>
  </w:style>
  <w:style w:type="character" w:styleId="1045" w:customStyle="1">
    <w:name w:val="ListLabel 161"/>
    <w:qFormat/>
    <w:rPr>
      <w:rFonts w:hint="default" w:ascii="Times New Roman" w:hAnsi="Times New Roman" w:eastAsia="Times New Roman" w:cs="Times New Roman"/>
      <w:iCs/>
      <w:sz w:val="24"/>
      <w:szCs w:val="24"/>
      <w:lang w:eastAsia="ar-SA"/>
    </w:rPr>
  </w:style>
  <w:style w:type="table" w:styleId="1046" w:customStyle="1">
    <w:name w:val="Сетка таблицы32"/>
    <w:basedOn w:val="751"/>
    <w:next w:val="774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47">
    <w:name w:val="FollowedHyperlink"/>
    <w:basedOn w:val="750"/>
    <w:uiPriority w:val="99"/>
    <w:semiHidden/>
    <w:unhideWhenUsed/>
    <w:rPr>
      <w:color w:val="954f72" w:themeColor="followedHyperlink"/>
      <w:u w:val="single"/>
    </w:rPr>
  </w:style>
  <w:style w:type="paragraph" w:styleId="1048" w:customStyle="1">
    <w:name w:val="msonormal"/>
    <w:basedOn w:val="7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049" w:customStyle="1">
    <w:name w:val="Сетка таблицы4"/>
    <w:basedOn w:val="751"/>
    <w:uiPriority w:val="39"/>
    <w:qFormat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50" w:customStyle="1">
    <w:name w:val="Сетка таблицы41"/>
    <w:basedOn w:val="751"/>
    <w:uiPriority w:val="39"/>
    <w:qFormat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51" w:customStyle="1">
    <w:name w:val="Абзац списка Знак"/>
    <w:link w:val="764"/>
    <w:uiPriority w:val="99"/>
    <w:qFormat/>
    <w:rPr>
      <w:rFonts w:ascii="Calibri" w:hAnsi="Calibri" w:eastAsia="Times New Roman" w:cs="Times New Roman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urait.ru/bcode/433733" TargetMode="External"/><Relationship Id="rId11" Type="http://schemas.openxmlformats.org/officeDocument/2006/relationships/hyperlink" Target="https://urait.ru/bcode/433732" TargetMode="External"/><Relationship Id="rId12" Type="http://schemas.openxmlformats.org/officeDocument/2006/relationships/hyperlink" Target="https://urait.ru/bcode/431053" TargetMode="External"/><Relationship Id="rId13" Type="http://schemas.openxmlformats.org/officeDocument/2006/relationships/hyperlink" Target="https://urait.ru/bcode/450436" TargetMode="External"/><Relationship Id="rId14" Type="http://schemas.openxmlformats.org/officeDocument/2006/relationships/hyperlink" Target="https://urait.ru/bcode/453510" TargetMode="External"/><Relationship Id="rId15" Type="http://schemas.openxmlformats.org/officeDocument/2006/relationships/hyperlink" Target="https://urait.ru/bcode/453653" TargetMode="External"/><Relationship Id="rId16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hyperlink" Target="https://minobrnauki.gov.ru" TargetMode="External"/><Relationship Id="rId18" Type="http://schemas.openxmlformats.org/officeDocument/2006/relationships/hyperlink" Target="http://www.edu.ru/" TargetMode="External"/><Relationship Id="rId19" Type="http://schemas.openxmlformats.org/officeDocument/2006/relationships/hyperlink" Target="http://window.edu.ru/" TargetMode="External"/><Relationship Id="rId20" Type="http://schemas.openxmlformats.org/officeDocument/2006/relationships/hyperlink" Target="http://school-collection.edu.ru/" TargetMode="External"/><Relationship Id="rId21" Type="http://schemas.openxmlformats.org/officeDocument/2006/relationships/hyperlink" Target="http://fcior.edu.ru/" TargetMode="External"/><Relationship Id="rId22" Type="http://schemas.openxmlformats.org/officeDocument/2006/relationships/hyperlink" Target="http://www.ucheba.com/" TargetMode="External"/><Relationship Id="rId23" Type="http://schemas.openxmlformats.org/officeDocument/2006/relationships/hyperlink" Target="https://pushkininstitute.ru/" TargetMode="External"/><Relationship Id="rId24" Type="http://schemas.openxmlformats.org/officeDocument/2006/relationships/hyperlink" Target="http://www.elibrary.ru" TargetMode="External"/><Relationship Id="rId25" Type="http://schemas.openxmlformats.org/officeDocument/2006/relationships/hyperlink" Target="http://&#1085;&#1101;&#1073;.&#1088;&#1092;/" TargetMode="External"/><Relationship Id="rId26" Type="http://schemas.openxmlformats.org/officeDocument/2006/relationships/hyperlink" Target="http://cyberleninka.ru/" TargetMode="External"/><Relationship Id="rId27" Type="http://schemas.openxmlformats.org/officeDocument/2006/relationships/hyperlink" Target="http://gramota.ru/" TargetMode="External"/><Relationship Id="rId28" Type="http://schemas.openxmlformats.org/officeDocument/2006/relationships/hyperlink" Target="http://www.glossary.ru/" TargetMode="External"/><Relationship Id="rId29" Type="http://schemas.openxmlformats.org/officeDocument/2006/relationships/hyperlink" Target="http://dic.academic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Дарина Утенова</cp:lastModifiedBy>
  <cp:revision>9</cp:revision>
  <dcterms:created xsi:type="dcterms:W3CDTF">2022-09-01T12:43:00Z</dcterms:created>
  <dcterms:modified xsi:type="dcterms:W3CDTF">2024-03-11T04:58:34Z</dcterms:modified>
</cp:coreProperties>
</file>