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33" w:rsidRPr="00193CB9" w:rsidRDefault="00633933" w:rsidP="00633933">
      <w:pPr>
        <w:spacing w:after="0" w:line="240" w:lineRule="auto"/>
        <w:jc w:val="right"/>
        <w:rPr>
          <w:rFonts w:ascii="Times New Roman" w:eastAsia="Segoe UI" w:hAnsi="Times New Roman" w:cs="TimesNewRoman"/>
          <w:sz w:val="24"/>
          <w:szCs w:val="24"/>
        </w:rPr>
      </w:pPr>
      <w:r w:rsidRPr="00BE2F92">
        <w:rPr>
          <w:rFonts w:ascii="Times New Roman" w:eastAsia="Segoe UI" w:hAnsi="Times New Roman" w:cs="TimesNewRoman"/>
          <w:sz w:val="24"/>
          <w:szCs w:val="24"/>
        </w:rPr>
        <w:t>Приложение к ООП по специальности</w:t>
      </w:r>
      <w:r w:rsidRPr="00BE2F92">
        <w:rPr>
          <w:rFonts w:ascii="Times New Roman" w:eastAsia="Segoe UI" w:hAnsi="Times New Roman" w:cs="TimesNewRoman"/>
          <w:i/>
          <w:sz w:val="24"/>
          <w:szCs w:val="24"/>
        </w:rPr>
        <w:t xml:space="preserve"> </w:t>
      </w:r>
      <w:r w:rsidRPr="00BE2F92">
        <w:rPr>
          <w:rFonts w:ascii="Times New Roman" w:eastAsia="Segoe UI" w:hAnsi="Times New Roman" w:cs="TimesNewRoman"/>
          <w:i/>
          <w:sz w:val="24"/>
          <w:szCs w:val="24"/>
        </w:rPr>
        <w:br/>
      </w:r>
      <w:r w:rsidRPr="00BE2F92">
        <w:rPr>
          <w:rFonts w:ascii="Times New Roman" w:eastAsia="Segoe UI" w:hAnsi="Times New Roman" w:cs="TimesNewRoman"/>
          <w:sz w:val="24"/>
          <w:szCs w:val="24"/>
        </w:rPr>
        <w:t>22.02.06 Сварочное производство</w:t>
      </w: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633933" w:rsidRPr="007B3380" w:rsidRDefault="00633933" w:rsidP="00633933">
      <w:pPr>
        <w:spacing w:after="20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193CB9">
        <w:rPr>
          <w:rFonts w:ascii="Times New Roman" w:eastAsia="Segoe UI" w:hAnsi="Times New Roman" w:cs="TimesNewRoman"/>
          <w:b/>
          <w:bCs/>
          <w:sz w:val="24"/>
          <w:szCs w:val="24"/>
        </w:rPr>
        <w:t xml:space="preserve">РАБОЧАЯ ПРОГРАММА </w:t>
      </w:r>
      <w:r w:rsidRPr="007B3380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МЕЖДИСЦИПЛИНАРНОГО МОДУЛЯ</w:t>
      </w:r>
    </w:p>
    <w:p w:rsidR="00633933" w:rsidRPr="00773DAC" w:rsidRDefault="00633933" w:rsidP="00633933">
      <w:pPr>
        <w:spacing w:after="20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773DA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ОП.</w:t>
      </w:r>
      <w:r w:rsidR="001C4FA0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1</w:t>
      </w:r>
      <w:r w:rsidRPr="00773DA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773DA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»</w:t>
      </w: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</w:rPr>
      </w:pP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NewRoman"/>
          <w:b/>
          <w:bCs/>
          <w:sz w:val="24"/>
          <w:szCs w:val="24"/>
          <w:u w:val="single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rPr>
          <w:rFonts w:ascii="Times New Roman" w:hAnsi="Times New Roman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sz w:val="24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sz w:val="24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sz w:val="24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sz w:val="24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sz w:val="24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sz w:val="24"/>
        </w:rPr>
      </w:pPr>
    </w:p>
    <w:p w:rsidR="00633933" w:rsidRPr="00193CB9" w:rsidRDefault="00633933" w:rsidP="00633933">
      <w:pPr>
        <w:jc w:val="center"/>
        <w:rPr>
          <w:rFonts w:ascii="Times New Roman" w:hAnsi="Times New Roman"/>
          <w:b/>
          <w:iCs/>
        </w:rPr>
      </w:pPr>
      <w:r w:rsidRPr="00193CB9">
        <w:rPr>
          <w:rFonts w:ascii="Times New Roman" w:hAnsi="Times New Roman"/>
          <w:b/>
          <w:sz w:val="24"/>
        </w:rPr>
        <w:t>2022 г.</w:t>
      </w:r>
      <w:r w:rsidRPr="00193CB9">
        <w:br w:type="page"/>
      </w:r>
      <w:r w:rsidRPr="00193CB9">
        <w:rPr>
          <w:rFonts w:ascii="Times New Roman" w:hAnsi="Times New Roman"/>
          <w:b/>
          <w:iCs/>
        </w:rPr>
        <w:lastRenderedPageBreak/>
        <w:t>СОДЕРЖАНИЕ</w:t>
      </w: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633933" w:rsidRPr="00B8351F" w:rsidTr="001C4FA0">
        <w:tc>
          <w:tcPr>
            <w:tcW w:w="8784" w:type="dxa"/>
          </w:tcPr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1.ОБЩАЯ ХАРАКТЕРИСТИКА РАБОЧЕЙ ПРОГРАММЫ УЧЕБНОЙ ДИСЦИПЛИНЫ</w:t>
            </w:r>
          </w:p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633933" w:rsidRPr="00B8351F" w:rsidRDefault="00633933" w:rsidP="001C4FA0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633933" w:rsidRPr="00B8351F" w:rsidTr="001C4FA0">
        <w:tc>
          <w:tcPr>
            <w:tcW w:w="8784" w:type="dxa"/>
          </w:tcPr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2.СТРУКТУРА И СОДЕРЖАНИЕ УЧЕБНОЙ ДИСЦИПЛИНЫ</w:t>
            </w:r>
          </w:p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633933" w:rsidRPr="00B8351F" w:rsidRDefault="00633933" w:rsidP="001C4FA0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633933" w:rsidRPr="00B8351F" w:rsidTr="001C4FA0">
        <w:tc>
          <w:tcPr>
            <w:tcW w:w="8784" w:type="dxa"/>
          </w:tcPr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3.УСЛОВИЯ РЕАЛИЗАЦИИ УЧЕБНОЙ ДИСЦИПЛИНЫ</w:t>
            </w:r>
          </w:p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633933" w:rsidRPr="00B8351F" w:rsidRDefault="00633933" w:rsidP="001C4FA0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633933" w:rsidRPr="00B8351F" w:rsidTr="001C4FA0">
        <w:tc>
          <w:tcPr>
            <w:tcW w:w="8784" w:type="dxa"/>
          </w:tcPr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  <w:r w:rsidRPr="00B8351F"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  <w:t>4.КОНТРОЛЬ И ОЦЕНКА РЕЗУЛЬТАТОВ ОСВОЕНИЯ УЧЕБНОЙ ДИСЦИПЛИНЫ</w:t>
            </w:r>
          </w:p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633933" w:rsidRPr="00B8351F" w:rsidRDefault="00633933" w:rsidP="001C4FA0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  <w:tr w:rsidR="00633933" w:rsidRPr="00B8351F" w:rsidTr="001C4FA0">
        <w:tc>
          <w:tcPr>
            <w:tcW w:w="8784" w:type="dxa"/>
          </w:tcPr>
          <w:p w:rsidR="00633933" w:rsidRPr="00B8351F" w:rsidRDefault="00633933" w:rsidP="001C4FA0">
            <w:pPr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</w:tcPr>
          <w:p w:rsidR="00633933" w:rsidRPr="00B8351F" w:rsidRDefault="00633933" w:rsidP="001C4FA0">
            <w:pPr>
              <w:jc w:val="center"/>
              <w:rPr>
                <w:rFonts w:ascii="Times New Roman" w:eastAsia="Segoe UI" w:hAnsi="Times New Roman"/>
                <w:b/>
                <w:bCs/>
                <w:sz w:val="22"/>
                <w:szCs w:val="22"/>
              </w:rPr>
            </w:pPr>
          </w:p>
        </w:tc>
      </w:tr>
    </w:tbl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</w:rPr>
      </w:pPr>
    </w:p>
    <w:p w:rsidR="00633933" w:rsidRPr="00193CB9" w:rsidRDefault="00633933" w:rsidP="00633933">
      <w:pPr>
        <w:spacing w:after="0" w:line="240" w:lineRule="auto"/>
        <w:rPr>
          <w:rFonts w:ascii="Times New Roman" w:eastAsia="Segoe UI" w:hAnsi="Times New Roman" w:cs="TimesNewRoman"/>
        </w:rPr>
      </w:pPr>
    </w:p>
    <w:p w:rsidR="00633933" w:rsidRPr="00193CB9" w:rsidRDefault="00633933" w:rsidP="00633933">
      <w:pPr>
        <w:rPr>
          <w:rFonts w:ascii="Times New Roman" w:hAnsi="Times New Roman"/>
          <w:sz w:val="24"/>
        </w:rPr>
      </w:pPr>
    </w:p>
    <w:p w:rsidR="00633933" w:rsidRPr="00193CB9" w:rsidRDefault="00633933" w:rsidP="00633933">
      <w:pPr>
        <w:spacing w:after="0"/>
        <w:ind w:left="720"/>
        <w:jc w:val="center"/>
        <w:rPr>
          <w:rFonts w:ascii="Times New Roman" w:hAnsi="Times New Roman"/>
          <w:sz w:val="24"/>
        </w:rPr>
      </w:pPr>
      <w:r w:rsidRPr="00193CB9">
        <w:br w:type="page"/>
      </w:r>
    </w:p>
    <w:p w:rsidR="00633933" w:rsidRPr="00193CB9" w:rsidRDefault="00633933" w:rsidP="00633933">
      <w:pPr>
        <w:spacing w:after="0"/>
        <w:jc w:val="center"/>
        <w:rPr>
          <w:rFonts w:ascii="Times New Roman" w:hAnsi="Times New Roman"/>
          <w:b/>
        </w:rPr>
      </w:pPr>
      <w:r w:rsidRPr="00193CB9">
        <w:rPr>
          <w:rFonts w:ascii="Times New Roman" w:hAnsi="Times New Roman"/>
          <w:b/>
        </w:rPr>
        <w:lastRenderedPageBreak/>
        <w:t>1. ОБЩАЯ ХАРАКТЕРИСТИКА РАБОЧЕЙ ПРОГРАММЫ УЧЕБНОЙ ДИСЦИПЛИНЫ</w:t>
      </w:r>
    </w:p>
    <w:p w:rsidR="00633933" w:rsidRDefault="00633933" w:rsidP="0063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220085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ОП.</w:t>
      </w:r>
      <w:r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04.</w:t>
      </w:r>
      <w:r w:rsidRPr="00220085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11 «Информационные технологии в профессиональной деятельности»</w:t>
      </w:r>
    </w:p>
    <w:p w:rsidR="00633933" w:rsidRDefault="00633933" w:rsidP="0063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633933" w:rsidRPr="00193CB9" w:rsidRDefault="00633933" w:rsidP="0063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</w:p>
    <w:p w:rsidR="00633933" w:rsidRPr="00193CB9" w:rsidRDefault="00633933" w:rsidP="00633933">
      <w:pPr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</w:rPr>
        <w:t xml:space="preserve">Учебная дисциплина </w:t>
      </w:r>
      <w:r w:rsidRPr="00220085">
        <w:rPr>
          <w:rFonts w:ascii="Times New Roman" w:hAnsi="Times New Roman"/>
        </w:rPr>
        <w:t>ОП.11 Информационные технологии в профессиональной деятельности</w:t>
      </w:r>
      <w:r>
        <w:rPr>
          <w:rFonts w:ascii="Times New Roman" w:hAnsi="Times New Roman"/>
        </w:rPr>
        <w:t xml:space="preserve"> </w:t>
      </w:r>
      <w:r w:rsidRPr="00193CB9">
        <w:rPr>
          <w:rFonts w:ascii="Times New Roman" w:hAnsi="Times New Roman"/>
        </w:rPr>
        <w:t xml:space="preserve">является </w:t>
      </w:r>
      <w:r>
        <w:rPr>
          <w:rFonts w:ascii="Times New Roman" w:hAnsi="Times New Roman"/>
        </w:rPr>
        <w:t>обязательной</w:t>
      </w:r>
      <w:r w:rsidRPr="00193CB9">
        <w:rPr>
          <w:rFonts w:ascii="Times New Roman" w:hAnsi="Times New Roman"/>
        </w:rPr>
        <w:t xml:space="preserve"> частью </w:t>
      </w:r>
      <w:r>
        <w:rPr>
          <w:rFonts w:ascii="Times New Roman" w:hAnsi="Times New Roman"/>
        </w:rPr>
        <w:t>общепрофессионального</w:t>
      </w:r>
      <w:r w:rsidRPr="00193CB9">
        <w:rPr>
          <w:rFonts w:ascii="Times New Roman" w:hAnsi="Times New Roman"/>
        </w:rPr>
        <w:t xml:space="preserve"> цикла ООП в соответствии с ФГОС СПО по специальности 22.02.06 Сварочное производство.</w:t>
      </w:r>
    </w:p>
    <w:p w:rsidR="00633933" w:rsidRDefault="00633933" w:rsidP="006339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</w:rPr>
        <w:t xml:space="preserve">Особое значение дисциплина имеет при формировании и развитии ОК 01, </w:t>
      </w:r>
      <w:r>
        <w:rPr>
          <w:rFonts w:ascii="Times New Roman" w:hAnsi="Times New Roman"/>
        </w:rPr>
        <w:t xml:space="preserve">ОК 02, </w:t>
      </w:r>
      <w:r w:rsidRPr="00193CB9">
        <w:rPr>
          <w:rFonts w:ascii="Times New Roman" w:hAnsi="Times New Roman"/>
        </w:rPr>
        <w:t>ОК 04</w:t>
      </w:r>
    </w:p>
    <w:p w:rsidR="00633933" w:rsidRPr="00193CB9" w:rsidRDefault="00633933" w:rsidP="00633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</w:rPr>
      </w:pPr>
    </w:p>
    <w:p w:rsidR="00633933" w:rsidRPr="00193CB9" w:rsidRDefault="00633933" w:rsidP="00633933">
      <w:pPr>
        <w:spacing w:after="0"/>
        <w:ind w:firstLine="709"/>
        <w:rPr>
          <w:rFonts w:ascii="Times New Roman" w:hAnsi="Times New Roman"/>
          <w:b/>
        </w:rPr>
      </w:pPr>
      <w:r w:rsidRPr="00193CB9"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633933" w:rsidRPr="00193CB9" w:rsidRDefault="00633933" w:rsidP="006339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3CB9">
        <w:rPr>
          <w:rFonts w:ascii="Times New Roman" w:hAnsi="Times New Roman"/>
        </w:rPr>
        <w:t xml:space="preserve">В рамках программы учебной дисциплины обучающимися осваиваются умения </w:t>
      </w:r>
      <w:r w:rsidRPr="00193CB9">
        <w:rPr>
          <w:rFonts w:ascii="Times New Roman" w:hAnsi="Times New Roman"/>
        </w:rPr>
        <w:br/>
        <w:t>и знания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4678"/>
      </w:tblGrid>
      <w:tr w:rsidR="001C4FA0" w:rsidRPr="0084084B" w:rsidTr="001C4FA0">
        <w:trPr>
          <w:trHeight w:val="6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  <w:p w:rsidR="001C4FA0" w:rsidRPr="0084084B" w:rsidRDefault="001C4FA0" w:rsidP="001C4F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ПК, 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</w:t>
            </w:r>
          </w:p>
        </w:tc>
      </w:tr>
      <w:tr w:rsidR="001C4FA0" w:rsidRPr="0084084B" w:rsidTr="001C4FA0">
        <w:trPr>
          <w:trHeight w:val="64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D2161F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61F">
              <w:rPr>
                <w:rFonts w:ascii="Times New Roman" w:hAnsi="Times New Roman"/>
                <w:bCs/>
              </w:rPr>
              <w:t>проектировать</w:t>
            </w:r>
            <w:proofErr w:type="gramEnd"/>
            <w:r w:rsidRPr="00D2161F">
              <w:rPr>
                <w:rFonts w:ascii="Times New Roman" w:hAnsi="Times New Roman"/>
                <w:bCs/>
              </w:rPr>
              <w:t xml:space="preserve"> различные виды сварных швов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D2161F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61F">
              <w:rPr>
                <w:rFonts w:ascii="Times New Roman" w:hAnsi="Times New Roman"/>
                <w:bCs/>
              </w:rPr>
              <w:t>основы</w:t>
            </w:r>
            <w:proofErr w:type="gramEnd"/>
            <w:r w:rsidRPr="00D2161F">
              <w:rPr>
                <w:rFonts w:ascii="Times New Roman" w:hAnsi="Times New Roman"/>
                <w:bCs/>
              </w:rPr>
              <w:t xml:space="preserve"> проектирования технологических процессов и технологической оснастки для сварки, пайки и обработки металлов</w:t>
            </w:r>
          </w:p>
        </w:tc>
      </w:tr>
      <w:tr w:rsidR="001C4FA0" w:rsidRPr="0084084B" w:rsidTr="001C4FA0">
        <w:trPr>
          <w:trHeight w:val="64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D2161F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61F">
              <w:rPr>
                <w:rFonts w:ascii="Times New Roman" w:hAnsi="Times New Roman"/>
                <w:bCs/>
              </w:rPr>
              <w:t>правила</w:t>
            </w:r>
            <w:proofErr w:type="gramEnd"/>
            <w:r w:rsidRPr="00D2161F">
              <w:rPr>
                <w:rFonts w:ascii="Times New Roman" w:hAnsi="Times New Roman"/>
                <w:bCs/>
              </w:rPr>
              <w:t xml:space="preserve"> разработки и оформления технического задания на проектирование технологической оснастки</w:t>
            </w:r>
          </w:p>
        </w:tc>
      </w:tr>
      <w:tr w:rsidR="001C4FA0" w:rsidRPr="0084084B" w:rsidTr="001C4FA0">
        <w:trPr>
          <w:trHeight w:val="64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D2161F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61F">
              <w:rPr>
                <w:rFonts w:ascii="Times New Roman" w:hAnsi="Times New Roman"/>
              </w:rPr>
              <w:t>методику</w:t>
            </w:r>
            <w:proofErr w:type="gramEnd"/>
            <w:r w:rsidRPr="00D2161F">
              <w:rPr>
                <w:rFonts w:ascii="Times New Roman" w:hAnsi="Times New Roman"/>
              </w:rPr>
              <w:t xml:space="preserve"> расчета и проектирования единичных и унифицированных технологических процессов</w:t>
            </w:r>
          </w:p>
        </w:tc>
      </w:tr>
      <w:tr w:rsidR="001C4FA0" w:rsidRPr="0084084B" w:rsidTr="001C4FA0">
        <w:trPr>
          <w:trHeight w:val="6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2.5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D2161F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61F">
              <w:rPr>
                <w:rFonts w:ascii="Times New Roman" w:hAnsi="Times New Roman"/>
                <w:bCs/>
              </w:rPr>
              <w:t>составлять</w:t>
            </w:r>
            <w:proofErr w:type="gramEnd"/>
            <w:r w:rsidRPr="00D2161F">
              <w:rPr>
                <w:rFonts w:ascii="Times New Roman" w:hAnsi="Times New Roman"/>
                <w:bCs/>
              </w:rPr>
              <w:t xml:space="preserve"> конструктивные схемы металлических конструкций различного назначения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D2161F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2161F">
              <w:rPr>
                <w:rFonts w:ascii="Times New Roman" w:hAnsi="Times New Roman"/>
                <w:bCs/>
              </w:rPr>
              <w:t>основы</w:t>
            </w:r>
            <w:proofErr w:type="gramEnd"/>
            <w:r w:rsidRPr="00D2161F">
              <w:rPr>
                <w:rFonts w:ascii="Times New Roman" w:hAnsi="Times New Roman"/>
                <w:bCs/>
              </w:rPr>
              <w:t xml:space="preserve"> автоматизированного проектирования технологических процессов обработки деталей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распознавать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задачу и/или проблему в профессиональном и/или социальном контексте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ктуальный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профессиональный </w:t>
            </w:r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социальный контекст, в котором приходится работать и жить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анализировать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задачу и/или проблему и выделять её составные части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источники информации </w:t>
            </w:r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и ресурсы для решения задач и проблем </w:t>
            </w:r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профессиональном и/или социальном контексте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определять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этапы решения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алгоритмы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выполнения работ в профессиональной и смежных областях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выявлять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эффективно искать информацию, необходимую для решения задачи и/или проблемы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методы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работы в профессиональной и смежных сферах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составлять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план действия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структуру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плана для решения задач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определять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необходимые ресурсы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оценки результатов решения задач профессиональной деятельности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владеть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актуальными методами работы </w:t>
            </w:r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в профессиональной и смежных сферах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реализовывать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составленный план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оценивать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результат и последствия своих действий (самостоятельно или с помощью наставника)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02</w:t>
            </w: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задачи для поиска информации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номенклатура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информационных источников, применяемых в профессиональной деятельности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определять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необходимые источники информации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приемы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структурирования информации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планировать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процесс поиска; структурировать получаемую информацию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формат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оформления результатов поиска информации, </w:t>
            </w:r>
            <w:r w:rsidRPr="0084084B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выделять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наиболее значимое в перечне информации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bCs/>
                <w:iCs/>
              </w:rPr>
              <w:t>порядок</w:t>
            </w:r>
            <w:proofErr w:type="gramEnd"/>
            <w:r w:rsidRPr="0084084B">
              <w:rPr>
                <w:rFonts w:ascii="Times New Roman" w:hAnsi="Times New Roman"/>
                <w:bCs/>
                <w:iCs/>
              </w:rPr>
              <w:t xml:space="preserve">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оценивать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практическую значимость результатов поиска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оформлять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использовать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современное программное обеспечение</w:t>
            </w:r>
          </w:p>
        </w:tc>
        <w:tc>
          <w:tcPr>
            <w:tcW w:w="4678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hAnsi="Times New Roman"/>
                <w:iCs/>
              </w:rPr>
              <w:t>использовать</w:t>
            </w:r>
            <w:proofErr w:type="gramEnd"/>
            <w:r w:rsidRPr="0084084B">
              <w:rPr>
                <w:rFonts w:ascii="Times New Roman" w:hAnsi="Times New Roman"/>
                <w:iCs/>
              </w:rPr>
              <w:t xml:space="preserve"> различные цифровые средства для решения профессиональных задач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организовывать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работу коллектива и команды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психологические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основы деятельности коллектива, психологические особенности личности</w:t>
            </w:r>
          </w:p>
        </w:tc>
      </w:tr>
      <w:tr w:rsidR="001C4FA0" w:rsidRPr="0084084B" w:rsidTr="001C4FA0">
        <w:trPr>
          <w:trHeight w:val="21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взаимодействовать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с коллегами, руководством, клиентами в ходе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A0" w:rsidRPr="0084084B" w:rsidRDefault="001C4FA0" w:rsidP="001C4FA0">
            <w:pPr>
              <w:spacing w:after="0" w:line="240" w:lineRule="auto"/>
              <w:ind w:firstLine="13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highlight w:val="green"/>
                <w:lang w:eastAsia="ru-RU"/>
              </w:rPr>
            </w:pPr>
            <w:proofErr w:type="gramStart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</w:t>
            </w:r>
            <w:proofErr w:type="gramEnd"/>
            <w:r w:rsidRPr="00840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проектной деятельности</w:t>
            </w:r>
          </w:p>
        </w:tc>
      </w:tr>
    </w:tbl>
    <w:p w:rsidR="00633933" w:rsidRPr="00193CB9" w:rsidRDefault="00633933" w:rsidP="00633933">
      <w:pPr>
        <w:spacing w:after="240" w:line="240" w:lineRule="auto"/>
        <w:jc w:val="center"/>
        <w:rPr>
          <w:rFonts w:ascii="Times New Roman" w:hAnsi="Times New Roman"/>
          <w:bCs/>
        </w:rPr>
      </w:pP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</w:rPr>
      </w:pPr>
      <w:r w:rsidRPr="00193CB9">
        <w:rPr>
          <w:rFonts w:ascii="Times New Roman" w:eastAsia="Segoe UI" w:hAnsi="Times New Roman" w:cs="Times New Roman"/>
          <w:b/>
          <w:bCs/>
        </w:rPr>
        <w:t>2. СТРУКТУРА И СОДЕРЖАНИЕ УЧЕБНОЙ ДИСЦИПЛИНЫ</w:t>
      </w:r>
    </w:p>
    <w:p w:rsidR="00633933" w:rsidRPr="00193CB9" w:rsidRDefault="00633933" w:rsidP="00633933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</w:rPr>
      </w:pPr>
      <w:r w:rsidRPr="00193CB9">
        <w:rPr>
          <w:rFonts w:ascii="Times New Roman" w:eastAsia="Segoe UI" w:hAnsi="Times New Roman" w:cs="Times New Roman"/>
          <w:b/>
          <w:bCs/>
        </w:rPr>
        <w:t>2.1. Объем учебной дисциплины и виды учебной работы</w:t>
      </w:r>
    </w:p>
    <w:tbl>
      <w:tblPr>
        <w:tblW w:w="9705" w:type="dxa"/>
        <w:tblInd w:w="72" w:type="dxa"/>
        <w:tblCellMar>
          <w:top w:w="11" w:type="dxa"/>
          <w:right w:w="40" w:type="dxa"/>
        </w:tblCellMar>
        <w:tblLook w:val="04A0" w:firstRow="1" w:lastRow="0" w:firstColumn="1" w:lastColumn="0" w:noHBand="0" w:noVBand="1"/>
      </w:tblPr>
      <w:tblGrid>
        <w:gridCol w:w="7397"/>
        <w:gridCol w:w="2308"/>
      </w:tblGrid>
      <w:tr w:rsidR="001C4FA0" w:rsidTr="001C4FA0">
        <w:trPr>
          <w:trHeight w:val="475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C4FA0" w:rsidTr="001C4FA0">
        <w:trPr>
          <w:trHeight w:val="336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</w:p>
        </w:tc>
      </w:tr>
      <w:tr w:rsidR="001C4FA0" w:rsidTr="001C4FA0">
        <w:trPr>
          <w:trHeight w:val="338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</w:t>
            </w:r>
            <w:proofErr w:type="gramStart"/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всего) </w:t>
            </w: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 </w:t>
            </w:r>
          </w:p>
        </w:tc>
      </w:tr>
      <w:tr w:rsidR="001C4FA0" w:rsidTr="001C4FA0">
        <w:trPr>
          <w:trHeight w:val="336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C4FA0" w:rsidTr="001C4FA0">
        <w:trPr>
          <w:trHeight w:val="338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  <w:proofErr w:type="gramEnd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</w:tr>
      <w:tr w:rsidR="001C4FA0" w:rsidTr="001C4FA0">
        <w:trPr>
          <w:trHeight w:val="336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 </w:t>
            </w:r>
          </w:p>
        </w:tc>
      </w:tr>
      <w:tr w:rsidR="001C4FA0" w:rsidTr="001C4FA0">
        <w:trPr>
          <w:trHeight w:val="336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45 </w:t>
            </w:r>
          </w:p>
        </w:tc>
      </w:tr>
      <w:tr w:rsidR="001C4FA0" w:rsidTr="001C4FA0">
        <w:trPr>
          <w:trHeight w:val="338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C4FA0" w:rsidTr="001C4FA0">
        <w:trPr>
          <w:trHeight w:val="336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курсовой работой (проектом) 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</w:tr>
      <w:tr w:rsidR="001C4FA0" w:rsidTr="001C4FA0">
        <w:trPr>
          <w:trHeight w:val="3236"/>
        </w:trPr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</w:t>
            </w:r>
          </w:p>
          <w:p w:rsidR="001C4FA0" w:rsidRPr="001C4FA0" w:rsidRDefault="001C4FA0" w:rsidP="001C4FA0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тематических кроссвордов  </w:t>
            </w:r>
          </w:p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рефератов </w:t>
            </w:r>
          </w:p>
          <w:p w:rsidR="001C4FA0" w:rsidRPr="001C4FA0" w:rsidRDefault="001C4FA0" w:rsidP="001C4FA0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Поиск ответов на контрольные вопросы с использование учебника, ресурсов интернета </w:t>
            </w:r>
          </w:p>
          <w:p w:rsidR="001C4FA0" w:rsidRPr="001C4FA0" w:rsidRDefault="001C4FA0" w:rsidP="001C4FA0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 </w:t>
            </w:r>
          </w:p>
          <w:p w:rsidR="001C4FA0" w:rsidRPr="001C4FA0" w:rsidRDefault="001C4FA0" w:rsidP="001C4FA0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отчетов по практическим и лабораторным работам и подготовка к их защите </w:t>
            </w:r>
          </w:p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практическая работа по теме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  <w:p w:rsidR="001C4FA0" w:rsidRPr="001C4FA0" w:rsidRDefault="001C4FA0" w:rsidP="001C4FA0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1C4FA0" w:rsidRPr="001C4FA0" w:rsidRDefault="001C4FA0" w:rsidP="001C4FA0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4FA0" w:rsidRPr="001C4FA0" w:rsidRDefault="001C4FA0" w:rsidP="001C4FA0">
            <w:pPr>
              <w:numPr>
                <w:ilvl w:val="0"/>
                <w:numId w:val="2"/>
              </w:numPr>
              <w:spacing w:after="0" w:line="237" w:lineRule="auto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4FA0" w:rsidRPr="001C4FA0" w:rsidRDefault="001C4FA0" w:rsidP="001C4FA0">
            <w:pPr>
              <w:numPr>
                <w:ilvl w:val="0"/>
                <w:numId w:val="2"/>
              </w:numPr>
              <w:spacing w:after="0" w:line="239" w:lineRule="auto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4FA0" w:rsidRPr="001C4FA0" w:rsidRDefault="001C4FA0" w:rsidP="001C4FA0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1C4FA0" w:rsidRPr="001C4FA0" w:rsidRDefault="001C4FA0" w:rsidP="001C4FA0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 </w:t>
            </w:r>
          </w:p>
        </w:tc>
      </w:tr>
      <w:tr w:rsidR="001C4FA0" w:rsidRPr="00145B6C" w:rsidTr="001C4FA0">
        <w:trPr>
          <w:trHeight w:val="893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 в форме                                                                     </w:t>
            </w: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C4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дифференцированного зачета                                 </w:t>
            </w:r>
            <w:r w:rsidRPr="001C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3933" w:rsidRDefault="00633933" w:rsidP="00633933">
      <w:pPr>
        <w:jc w:val="right"/>
      </w:pPr>
    </w:p>
    <w:p w:rsidR="00633933" w:rsidRDefault="00633933" w:rsidP="00633933">
      <w:pPr>
        <w:shd w:val="clear" w:color="auto" w:fill="FFFFFF"/>
        <w:spacing w:after="6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33933" w:rsidRPr="000E333B" w:rsidRDefault="00633933" w:rsidP="00633933">
      <w:p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633933" w:rsidRPr="000E333B" w:rsidSect="001C4FA0">
          <w:footerReference w:type="even" r:id="rId7"/>
          <w:footerReference w:type="default" r:id="rId8"/>
          <w:pgSz w:w="11906" w:h="16838"/>
          <w:pgMar w:top="851" w:right="851" w:bottom="1134" w:left="1701" w:header="708" w:footer="708" w:gutter="0"/>
          <w:cols w:space="720"/>
          <w:docGrid w:linePitch="299"/>
        </w:sectPr>
      </w:pPr>
    </w:p>
    <w:p w:rsidR="001C4FA0" w:rsidRPr="001C4FA0" w:rsidRDefault="00633933" w:rsidP="001C4FA0">
      <w:pPr>
        <w:spacing w:line="240" w:lineRule="auto"/>
        <w:rPr>
          <w:rFonts w:ascii="Times New Roman" w:hAnsi="Times New Roman"/>
          <w:b/>
        </w:rPr>
      </w:pPr>
      <w:r w:rsidRPr="00F802B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4952" w:type="dxa"/>
        <w:tblInd w:w="-214" w:type="dxa"/>
        <w:tblCellMar>
          <w:left w:w="81" w:type="dxa"/>
          <w:right w:w="43" w:type="dxa"/>
        </w:tblCellMar>
        <w:tblLook w:val="04A0" w:firstRow="1" w:lastRow="0" w:firstColumn="1" w:lastColumn="0" w:noHBand="0" w:noVBand="1"/>
      </w:tblPr>
      <w:tblGrid>
        <w:gridCol w:w="3368"/>
        <w:gridCol w:w="8271"/>
        <w:gridCol w:w="2097"/>
        <w:gridCol w:w="1216"/>
      </w:tblGrid>
      <w:tr w:rsidR="001C4FA0" w:rsidRPr="001C4FA0" w:rsidTr="00014BD1">
        <w:trPr>
          <w:trHeight w:val="610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разделов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тем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014BD1">
            <w:pPr>
              <w:spacing w:after="0" w:line="240" w:lineRule="auto"/>
              <w:ind w:left="512" w:right="5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лабораторные  и</w:t>
            </w:r>
            <w:proofErr w:type="gram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практические занятия, самостоятельная работа обучающихся, курсовая работа (проект)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Объем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освоения</w:t>
            </w:r>
            <w:proofErr w:type="spellEnd"/>
          </w:p>
        </w:tc>
      </w:tr>
      <w:tr w:rsidR="001C4FA0" w:rsidRPr="001C4FA0" w:rsidTr="00014BD1">
        <w:trPr>
          <w:trHeight w:val="212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C4FA0" w:rsidRPr="001C4FA0" w:rsidTr="00014BD1">
        <w:trPr>
          <w:trHeight w:val="514"/>
        </w:trPr>
        <w:tc>
          <w:tcPr>
            <w:tcW w:w="11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1.Структура и функциональная организация ЭВМ. </w:t>
            </w:r>
          </w:p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Базовые системные программные продукты и пакеты прикладных программ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rPr>
          <w:trHeight w:val="328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1.1.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Архитектура ПК, структура вычислительной системы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C4FA0" w:rsidRPr="001C4FA0" w:rsidTr="00014BD1">
        <w:trPr>
          <w:trHeight w:val="2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Магистрально - модульный принцип построения компьютера. Внутренняя архитектура компьютера; процессор, память. Периферийные устройства: клавиатура, монитор, дисковод, мышь, принтер, сканер, модем, джойстик; мультимедийные </w:t>
            </w:r>
            <w:proofErr w:type="gram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компоненты..</w:t>
            </w:r>
            <w:proofErr w:type="gram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rPr>
          <w:trHeight w:val="4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1C4FA0" w:rsidRPr="001C4FA0" w:rsidRDefault="001C4FA0" w:rsidP="001C4FA0">
            <w:pPr>
              <w:spacing w:after="0" w:line="240" w:lineRule="auto"/>
              <w:ind w:left="1" w:right="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Магистрально - модульный принцип построения компьютера. Внутренняя архитектура компьютера; процессор, память. Периферийные устройства: клавиатура, монитор, дисковод, мышь, принтер, сканер, модем, джойстик; мультимедийные компоненты (</w:t>
            </w:r>
            <w:proofErr w:type="gram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доклад)  </w:t>
            </w:r>
            <w:proofErr w:type="gramEnd"/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rPr>
          <w:trHeight w:val="787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1.2.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Программное обеспечение ВТ, операционная система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учебного материала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Программный принцип управления компьютером. Операционная система: назначение, состав, загрузка. Виды программ для компьютеров.</w:t>
            </w:r>
            <w:r w:rsidRPr="001C4F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элементы окна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Операций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каталогами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файлами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C4FA0" w:rsidRPr="001C4FA0" w:rsidTr="00014BD1">
        <w:trPr>
          <w:trHeight w:val="314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1.3.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Текстовый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процессор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WORD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Возможности текстового процессора. Форматирование символов и абзацев, установка междустрочных интервалов. Вставка в документ рисунков, диаграмм и таблиц, созданных в других режимах или другими программами.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Вставка колонтитулов, нумерация страниц. Создание объектов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SmartArt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Гиперссылка, разбиение текста на колонки.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C4FA0" w:rsidRPr="001C4FA0" w:rsidTr="00014BD1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занятия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4FA0" w:rsidRPr="001C4FA0" w:rsidRDefault="001C4FA0" w:rsidP="001C4FA0">
            <w:pPr>
              <w:numPr>
                <w:ilvl w:val="0"/>
                <w:numId w:val="3"/>
              </w:numPr>
              <w:spacing w:after="0" w:line="240" w:lineRule="auto"/>
              <w:ind w:left="219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гиперссылок в документе, оглавление, нумерация страниц. </w:t>
            </w:r>
          </w:p>
          <w:p w:rsidR="001C4FA0" w:rsidRPr="001C4FA0" w:rsidRDefault="001C4FA0" w:rsidP="001C4FA0">
            <w:pPr>
              <w:numPr>
                <w:ilvl w:val="0"/>
                <w:numId w:val="3"/>
              </w:numPr>
              <w:spacing w:after="0" w:line="240" w:lineRule="auto"/>
              <w:ind w:left="219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Создание, </w:t>
            </w:r>
            <w:proofErr w:type="gram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форматирование  и</w:t>
            </w:r>
            <w:proofErr w:type="gram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объединение таблиц, создание формул. </w:t>
            </w:r>
          </w:p>
          <w:p w:rsidR="001C4FA0" w:rsidRPr="001C4FA0" w:rsidRDefault="001C4FA0" w:rsidP="001C4FA0">
            <w:pPr>
              <w:numPr>
                <w:ilvl w:val="0"/>
                <w:numId w:val="3"/>
              </w:numPr>
              <w:spacing w:after="0" w:line="240" w:lineRule="auto"/>
              <w:ind w:left="219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комплексного документа средствами текстового процессора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WORD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791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исследовательским проектом по направлению «Информационные технологии в моей профессии».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Создание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доклада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текстовом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редакторе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335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01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1.4.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Табличный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процессор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EXCEL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0"/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20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numPr>
                <w:ilvl w:val="0"/>
                <w:numId w:val="4"/>
              </w:numPr>
              <w:spacing w:after="0" w:line="240" w:lineRule="auto"/>
              <w:ind w:left="79" w:right="7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Электронные таблицы: основные понятия и способ организации. Структура электронных таблиц: ячейка, строка, столбец. Адреса ячеек. Строка меню. Панели инструментов. Ввод данных в таблицу.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Типы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формат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формулы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  <w:p w:rsidR="001C4FA0" w:rsidRPr="001C4FA0" w:rsidRDefault="001C4FA0" w:rsidP="001C4FA0">
            <w:pPr>
              <w:numPr>
                <w:ilvl w:val="0"/>
                <w:numId w:val="4"/>
              </w:numPr>
              <w:spacing w:after="0" w:line="240" w:lineRule="auto"/>
              <w:ind w:left="79" w:right="7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числовой информации в графическом виде, построение диаграмм.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Относительная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абсолютная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адресация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  </w:t>
            </w:r>
          </w:p>
          <w:p w:rsidR="001C4FA0" w:rsidRPr="001C4FA0" w:rsidRDefault="001C4FA0" w:rsidP="001C4FA0">
            <w:pPr>
              <w:numPr>
                <w:ilvl w:val="0"/>
                <w:numId w:val="4"/>
              </w:numPr>
              <w:spacing w:after="0" w:line="240" w:lineRule="auto"/>
              <w:ind w:left="79" w:right="7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Условное форматирование, сортировка, фильтрация. Промежуточные итоги, подбор параметров.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1343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занятия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4FA0" w:rsidRPr="001C4FA0" w:rsidRDefault="001C4FA0" w:rsidP="001C4FA0">
            <w:pPr>
              <w:numPr>
                <w:ilvl w:val="0"/>
                <w:numId w:val="5"/>
              </w:numPr>
              <w:spacing w:after="0" w:line="240" w:lineRule="auto"/>
              <w:ind w:left="260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электронной книги. Относительная и абсолютная ссылка. </w:t>
            </w:r>
          </w:p>
          <w:p w:rsidR="001C4FA0" w:rsidRPr="001C4FA0" w:rsidRDefault="001C4FA0" w:rsidP="001C4FA0">
            <w:pPr>
              <w:numPr>
                <w:ilvl w:val="0"/>
                <w:numId w:val="5"/>
              </w:numPr>
              <w:spacing w:after="0" w:line="240" w:lineRule="auto"/>
              <w:ind w:left="260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задач графическим способом (построение диаграмм). </w:t>
            </w:r>
          </w:p>
          <w:p w:rsidR="001C4FA0" w:rsidRPr="001C4FA0" w:rsidRDefault="001C4FA0" w:rsidP="001C4FA0">
            <w:pPr>
              <w:numPr>
                <w:ilvl w:val="0"/>
                <w:numId w:val="5"/>
              </w:numPr>
              <w:spacing w:after="0" w:line="240" w:lineRule="auto"/>
              <w:ind w:left="260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Условное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форматирование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сортировка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фильтрация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1C4FA0" w:rsidRPr="001C4FA0" w:rsidRDefault="001C4FA0" w:rsidP="001C4FA0">
            <w:pPr>
              <w:numPr>
                <w:ilvl w:val="0"/>
                <w:numId w:val="5"/>
              </w:numPr>
              <w:spacing w:after="0" w:line="240" w:lineRule="auto"/>
              <w:ind w:left="260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Промежуточные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Подбор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параметров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1044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обучающихся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исследовательским проектом по направлению «Информационные технологии в моей профессии».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Создание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расчетного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листа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электронных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таблицах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EXCEL</w:t>
            </w:r>
            <w:proofErr w:type="gram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598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1.5.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базами данных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учебного материала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4FA0" w:rsidRPr="001C4FA0" w:rsidRDefault="001C4FA0" w:rsidP="00014BD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1067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1.Основные элементы базы данных. Режим работы. Создание формы и заполнение базы данных. Оформление, форматирование и редактирование данных. Сортировка информации. Скрытие полей и записей. </w:t>
            </w:r>
          </w:p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Организация поиска выполнение запроса в базе данных. Режим поиска. Формулы запроса. Создание форм.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Элементы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управления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Создание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отчетов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88" w:type="dxa"/>
          </w:tblCellMar>
        </w:tblPrEx>
        <w:trPr>
          <w:trHeight w:val="13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занятия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4FA0" w:rsidRPr="001C4FA0" w:rsidRDefault="001C4FA0" w:rsidP="001C4FA0">
            <w:pPr>
              <w:numPr>
                <w:ilvl w:val="0"/>
                <w:numId w:val="6"/>
              </w:numPr>
              <w:spacing w:after="0" w:line="240" w:lineRule="auto"/>
              <w:ind w:left="356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таблицы базы данных с использованием конструктора.  </w:t>
            </w:r>
          </w:p>
          <w:p w:rsidR="001C4FA0" w:rsidRPr="001C4FA0" w:rsidRDefault="001C4FA0" w:rsidP="001C4FA0">
            <w:pPr>
              <w:numPr>
                <w:ilvl w:val="0"/>
                <w:numId w:val="6"/>
              </w:numPr>
              <w:spacing w:after="0" w:line="240" w:lineRule="auto"/>
              <w:ind w:left="356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Импорт таблиц из других приложений. </w:t>
            </w:r>
          </w:p>
          <w:p w:rsidR="001C4FA0" w:rsidRPr="001C4FA0" w:rsidRDefault="001C4FA0" w:rsidP="001C4FA0">
            <w:pPr>
              <w:numPr>
                <w:ilvl w:val="0"/>
                <w:numId w:val="6"/>
              </w:numPr>
              <w:spacing w:after="0" w:line="240" w:lineRule="auto"/>
              <w:ind w:left="356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пользовательских форм. Создание отчетов. </w:t>
            </w:r>
          </w:p>
          <w:p w:rsidR="001C4FA0" w:rsidRPr="001C4FA0" w:rsidRDefault="001C4FA0" w:rsidP="001C4FA0">
            <w:pPr>
              <w:numPr>
                <w:ilvl w:val="0"/>
                <w:numId w:val="6"/>
              </w:numPr>
              <w:spacing w:after="0" w:line="240" w:lineRule="auto"/>
              <w:ind w:left="356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запроса на выборку.  Добавление операций и условий в запрос.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1-2</w:t>
            </w: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1043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Спроектировать и создать базу данных «Наша группа». База данных должна содержать анкетные данные студентов, выполнять поиск нужных студентов по параметрам, выводить в форме отчетов результаты поиска.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517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1.6.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презентации в программе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 w:right="3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769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1.Программа создания презентаций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основные понятия и способ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Анимация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смены слайдов, оформление слайдов, вставка объектов из других приложений.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579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презентации по теме «АРМ сварщика»</w:t>
            </w:r>
            <w:r w:rsidRPr="001C4FA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792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исследовательским проектом по направлению «Информационные технологии в моей профессии».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Создание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презентации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340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1.7.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программе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Publisher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2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Типы публикаций. Пользовательский макет. Вставка в макет различных объектов.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791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13.Создание резюме, календаря.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Создание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буклета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814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над исследовательским проектом по направлению «Информационные технологии в моей профессии». Создание </w:t>
            </w:r>
            <w:proofErr w:type="gram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буклета..</w:t>
            </w:r>
            <w:proofErr w:type="gram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73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1.8.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программе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PotoShop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654"/>
        </w:trPr>
        <w:tc>
          <w:tcPr>
            <w:tcW w:w="33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Возможности, инструменты, форматы, слои, интерфейс, приемы редактирования изображения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1115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15.Объединение изображений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16.Работа со слоями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17Создание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капелек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бокале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653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 w:right="22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уроками по выбору(ЭОР)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172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1.9.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программе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Compas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284"/>
        </w:trPr>
        <w:tc>
          <w:tcPr>
            <w:tcW w:w="33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Возможности, инструменты, интерфейс, приемы работы в приложении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1114"/>
        </w:trPr>
        <w:tc>
          <w:tcPr>
            <w:tcW w:w="33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18Создание чертежа простей шей детали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19Создание рисунка детали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20Создание простейшего сборочного чертежа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653"/>
        </w:trPr>
        <w:tc>
          <w:tcPr>
            <w:tcW w:w="33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 w:right="20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чертежа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337"/>
        </w:trPr>
        <w:tc>
          <w:tcPr>
            <w:tcW w:w="11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Раздел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Основы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компьютерных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коммуникаций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770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2.1.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Локальные и глобальные компьютерные сети. </w:t>
            </w:r>
          </w:p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INTERNET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284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numPr>
                <w:ilvl w:val="0"/>
                <w:numId w:val="7"/>
              </w:numPr>
              <w:spacing w:after="0" w:line="240" w:lineRule="auto"/>
              <w:ind w:left="1" w:right="7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Сервер, локальная сеть, глобальная сеть, региональная, корпоративная сеть. </w:t>
            </w:r>
          </w:p>
          <w:p w:rsidR="001C4FA0" w:rsidRPr="001C4FA0" w:rsidRDefault="001C4FA0" w:rsidP="001C4FA0">
            <w:pPr>
              <w:numPr>
                <w:ilvl w:val="0"/>
                <w:numId w:val="7"/>
              </w:numPr>
              <w:spacing w:after="0" w:line="240" w:lineRule="auto"/>
              <w:ind w:left="1" w:right="7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и средства для соединения сетей. Тип соединения звезда и шина.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Модем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сетевая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536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2.2.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Информационнопоисковые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системы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293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Получение информации в локальных и глобальных компьютерных сетях. Электронная почта. Использование сети Интернет и ее возможностей для организации оперативного обмена информацией.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8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21Создание электронного ящика, адресной книги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22Поиск информации в сети интернет и по локальной сети Облачные технологии.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23Скайп.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Телеконференция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4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Подготовить реферат по теме «Развитие операционных систем для локальных сетей».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516"/>
        </w:trPr>
        <w:tc>
          <w:tcPr>
            <w:tcW w:w="11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3. Основные принципы, методы и свойства информационных и телекоммуникационных технологий в профессиональной деятельности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324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3.1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Информационные технологии. Виды информационных технологий.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right w:w="88" w:type="dxa"/>
          </w:tblCellMar>
        </w:tblPrEx>
        <w:trPr>
          <w:trHeight w:val="5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1.Понятие об информационных технологиях. Новые информационные технологии.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Инструментарии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составляющие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информационной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технологии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556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2.Виды информационных технологий: обработка данных, принятие решения, экспертные системы, управления.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971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Тема3.2. </w:t>
            </w:r>
            <w:proofErr w:type="gram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 информационных</w:t>
            </w:r>
            <w:proofErr w:type="gram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по различным признакам.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293"/>
        </w:trPr>
        <w:tc>
          <w:tcPr>
            <w:tcW w:w="33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1.Понятие структурированности задач. Классификация информационных систем по функциональному принципу и уровням управления.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Классификация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информационных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степени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автоматизации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сфере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применения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768"/>
        </w:trPr>
        <w:tc>
          <w:tcPr>
            <w:tcW w:w="0" w:type="auto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технологическими процессами. Общая схема типовой информационной системы.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284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3.3.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Сбор, размещение, хранение, накопление, преобразование и передача данных в профессионально ориентированных информационных системах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12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1.Процесс передачи информации разного типа. Аппаратная реализация передачи информации. Интегрированные сети на принципах мультимедийных технологий. </w:t>
            </w:r>
          </w:p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2.Профессионально ориентированные информационные системы, структура, сфера применения. Основные принципы, методы и свойства информационных и телекоммуникационных технологий в профессиональной деятельности.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472"/>
        </w:trPr>
        <w:tc>
          <w:tcPr>
            <w:tcW w:w="11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Раздел 4. Основные методы и приемы обеспечения информационной безопасности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80" w:right="6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516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4.1.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Правовая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защита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информации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563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1.Закон о защите информации. Авторское право, патент, лицензия, производственные секреты.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C4FA0" w:rsidRPr="001C4FA0" w:rsidRDefault="001C4FA0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BD1" w:rsidRPr="001C4FA0" w:rsidTr="00014BD1">
        <w:tblPrEx>
          <w:tblCellMar>
            <w:left w:w="3" w:type="dxa"/>
            <w:right w:w="36" w:type="dxa"/>
          </w:tblCellMar>
        </w:tblPrEx>
        <w:trPr>
          <w:trHeight w:val="73"/>
        </w:trPr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4.2. </w:t>
            </w: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информации от несанкционированного доступа. </w:t>
            </w:r>
          </w:p>
          <w:p w:rsidR="00014BD1" w:rsidRPr="001C4FA0" w:rsidRDefault="00014BD1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Антивирусная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защита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14BD1" w:rsidRPr="001C4FA0" w:rsidRDefault="00014BD1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14BD1" w:rsidRPr="001C4FA0" w:rsidRDefault="00014BD1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14BD1" w:rsidRPr="001C4FA0" w:rsidRDefault="00014BD1" w:rsidP="00014BD1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4BD1" w:rsidRPr="001C4FA0" w:rsidTr="00014BD1">
        <w:tblPrEx>
          <w:tblCellMar>
            <w:left w:w="3" w:type="dxa"/>
            <w:right w:w="36" w:type="dxa"/>
          </w:tblCellMar>
        </w:tblPrEx>
        <w:trPr>
          <w:trHeight w:val="472"/>
        </w:trPr>
        <w:tc>
          <w:tcPr>
            <w:tcW w:w="33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Вирусы: файловые, сетевые, мутанты, репликаторы… Антивирусные программы: доктора, фаги, ревизоры, детекторы.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Классификация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вирусов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антивирусных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программ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14BD1" w:rsidRPr="001C4FA0" w:rsidRDefault="00014BD1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14BD1" w:rsidRPr="001C4FA0" w:rsidTr="00014BD1">
        <w:tblPrEx>
          <w:tblCellMar>
            <w:left w:w="3" w:type="dxa"/>
            <w:right w:w="36" w:type="dxa"/>
          </w:tblCellMar>
        </w:tblPrEx>
        <w:trPr>
          <w:trHeight w:val="841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занятия </w:t>
            </w:r>
          </w:p>
          <w:p w:rsidR="00014BD1" w:rsidRPr="001C4FA0" w:rsidRDefault="00014BD1" w:rsidP="001C4FA0">
            <w:pPr>
              <w:spacing w:after="0" w:line="240" w:lineRule="auto"/>
              <w:ind w:left="79" w:right="7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24.Работа с антивирусной программой, установка, обновление. 25. Поиск вирусов с помощью антивирусной программы Касперский  </w:t>
            </w:r>
          </w:p>
          <w:p w:rsidR="00014BD1" w:rsidRPr="001C4FA0" w:rsidRDefault="00014BD1" w:rsidP="001C4FA0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 Бесплатные антивирусные программы, тонкости использования.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014BD1" w:rsidRPr="001C4FA0" w:rsidRDefault="00014BD1" w:rsidP="00014BD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4BD1" w:rsidRPr="001C4FA0" w:rsidTr="00014BD1">
        <w:tblPrEx>
          <w:tblCellMar>
            <w:left w:w="3" w:type="dxa"/>
            <w:right w:w="36" w:type="dxa"/>
          </w:tblCellMar>
        </w:tblPrEx>
        <w:trPr>
          <w:trHeight w:val="1111"/>
        </w:trPr>
        <w:tc>
          <w:tcPr>
            <w:tcW w:w="33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1C4FA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4BD1" w:rsidRPr="001C4FA0" w:rsidRDefault="00014BD1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работа обучающихся: </w:t>
            </w:r>
          </w:p>
          <w:p w:rsidR="00014BD1" w:rsidRPr="001C4FA0" w:rsidRDefault="00014BD1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опорную схему раскрывающую следующие вопросы: понятие вируса, способы заражения компьютера, классификация вирусов, антивирусные программы, виды антивирусных программ.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14BD1" w:rsidRPr="001C4FA0" w:rsidRDefault="00014BD1" w:rsidP="00014BD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226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Дифференци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рован</w:t>
            </w: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ный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1C4FA0" w:rsidRPr="001C4FA0" w:rsidRDefault="001C4FA0" w:rsidP="00014BD1">
            <w:pPr>
              <w:tabs>
                <w:tab w:val="center" w:pos="758"/>
                <w:tab w:val="center" w:pos="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4FA0" w:rsidRPr="001C4FA0" w:rsidTr="00014BD1">
        <w:tblPrEx>
          <w:tblCellMar>
            <w:left w:w="3" w:type="dxa"/>
            <w:right w:w="36" w:type="dxa"/>
          </w:tblCellMar>
        </w:tblPrEx>
        <w:trPr>
          <w:trHeight w:val="473"/>
        </w:trPr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1C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FA0" w:rsidRPr="001C4FA0" w:rsidRDefault="001C4FA0" w:rsidP="001C4FA0">
            <w:pPr>
              <w:spacing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FA0" w:rsidRPr="001C4FA0" w:rsidRDefault="001C4FA0" w:rsidP="00014BD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C4FA0" w:rsidRPr="001C4FA0" w:rsidRDefault="001C4FA0" w:rsidP="001C4FA0">
      <w:pPr>
        <w:spacing w:after="13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C4FA0">
        <w:rPr>
          <w:rFonts w:ascii="Arial" w:eastAsia="Arial" w:hAnsi="Arial" w:cs="Arial"/>
          <w:b/>
          <w:color w:val="000000"/>
          <w:sz w:val="17"/>
          <w:lang w:val="en-US"/>
        </w:rPr>
        <w:t xml:space="preserve"> </w:t>
      </w:r>
    </w:p>
    <w:p w:rsidR="001C4FA0" w:rsidRPr="000E333B" w:rsidRDefault="001C4FA0" w:rsidP="001C4FA0">
      <w:pPr>
        <w:spacing w:line="240" w:lineRule="auto"/>
        <w:rPr>
          <w:rFonts w:ascii="Times New Roman" w:eastAsia="Segoe UI" w:hAnsi="Times New Roman"/>
          <w:sz w:val="24"/>
          <w:szCs w:val="24"/>
        </w:rPr>
        <w:sectPr w:rsidR="001C4FA0" w:rsidRPr="000E333B" w:rsidSect="001C4FA0">
          <w:footerReference w:type="even" r:id="rId9"/>
          <w:footerReference w:type="default" r:id="rId10"/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:rsidR="00633933" w:rsidRPr="009D2925" w:rsidRDefault="00633933" w:rsidP="00633933">
      <w:pPr>
        <w:spacing w:line="240" w:lineRule="auto"/>
        <w:ind w:left="1353"/>
        <w:rPr>
          <w:rFonts w:ascii="Times New Roman" w:hAnsi="Times New Roman"/>
          <w:b/>
          <w:bCs/>
        </w:rPr>
      </w:pPr>
      <w:r w:rsidRPr="009D2925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:rsidR="00633933" w:rsidRPr="009D2925" w:rsidRDefault="00633933" w:rsidP="006339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D2925">
        <w:rPr>
          <w:rFonts w:ascii="Times New Roman" w:hAnsi="Times New Roman"/>
          <w:b/>
        </w:rPr>
        <w:t>3.1. Для реализации программы учебной дисциплины предусмотрены следующие специальные помещения:</w:t>
      </w:r>
    </w:p>
    <w:p w:rsidR="00633933" w:rsidRPr="009D2925" w:rsidRDefault="00633933" w:rsidP="0063393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 xml:space="preserve">Кабинет «Информатики и информационных технологий», оснащенный оборудованием и техническими средствами обучения: </w:t>
      </w:r>
      <w:r w:rsidRPr="009D2925">
        <w:rPr>
          <w:rFonts w:ascii="Times New Roman" w:hAnsi="Times New Roman"/>
        </w:rPr>
        <w:t xml:space="preserve">индивидуальные рабочие места для обучающихся, рабочее место преподавателя, классная доска, интерактивная доска, </w:t>
      </w:r>
      <w:r w:rsidRPr="009D2925">
        <w:rPr>
          <w:rFonts w:ascii="Times New Roman" w:hAnsi="Times New Roman"/>
          <w:bCs/>
        </w:rPr>
        <w:t>комплект лицензионного программного обеспечения (возможны аналоги):</w:t>
      </w:r>
    </w:p>
    <w:p w:rsidR="00633933" w:rsidRPr="009D2925" w:rsidRDefault="00633933" w:rsidP="00633933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Аппаратное обеспечение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Автоматизированное рабочее место обучающегося: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Ноутбук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Компьютерная сеть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Автоматизированное рабочее место преподавателя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Периферийное оборудование: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Принтер цветной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МФУ (</w:t>
      </w:r>
      <w:proofErr w:type="spellStart"/>
      <w:r w:rsidRPr="009D2925">
        <w:rPr>
          <w:rFonts w:ascii="Times New Roman" w:hAnsi="Times New Roman"/>
          <w:bCs/>
        </w:rPr>
        <w:t>копир+сканер+принтер</w:t>
      </w:r>
      <w:proofErr w:type="spellEnd"/>
      <w:r w:rsidRPr="009D2925">
        <w:rPr>
          <w:rFonts w:ascii="Times New Roman" w:hAnsi="Times New Roman"/>
          <w:bCs/>
        </w:rPr>
        <w:t>).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Документ-камера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Графические планшеты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Мультимедийное оборудование:</w:t>
      </w:r>
    </w:p>
    <w:p w:rsidR="00633933" w:rsidRPr="009D2925" w:rsidRDefault="00633933" w:rsidP="00633933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 xml:space="preserve">- Интерактивная доска + проектор 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Лицензионное программное обеспечение: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9D2925">
        <w:rPr>
          <w:rFonts w:ascii="Times New Roman" w:hAnsi="Times New Roman"/>
          <w:bCs/>
        </w:rPr>
        <w:tab/>
      </w:r>
      <w:r w:rsidRPr="009D2925">
        <w:rPr>
          <w:rFonts w:ascii="Times New Roman" w:hAnsi="Times New Roman"/>
          <w:bCs/>
          <w:lang w:val="en-US"/>
        </w:rPr>
        <w:t>- Win Pro и Office Home and Business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>CAD/ CAM системы: программно-аппаратный комплекс для выполнения проектных работ с использованием компьютеров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Графические редакторы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Тестовая оболочка (сетевая версия))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 xml:space="preserve">- </w:t>
      </w:r>
      <w:proofErr w:type="spellStart"/>
      <w:r w:rsidRPr="009D2925">
        <w:rPr>
          <w:rFonts w:ascii="Times New Roman" w:hAnsi="Times New Roman"/>
          <w:bCs/>
        </w:rPr>
        <w:t>Медиатека</w:t>
      </w:r>
      <w:proofErr w:type="spellEnd"/>
      <w:r w:rsidRPr="009D2925">
        <w:rPr>
          <w:rFonts w:ascii="Times New Roman" w:hAnsi="Times New Roman"/>
          <w:bCs/>
        </w:rPr>
        <w:t xml:space="preserve"> и электронные учебно-методические комплексы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Cs/>
        </w:rPr>
      </w:pPr>
      <w:r w:rsidRPr="009D2925">
        <w:rPr>
          <w:rFonts w:ascii="Times New Roman" w:hAnsi="Times New Roman"/>
          <w:bCs/>
        </w:rPr>
        <w:tab/>
        <w:t>- Электронные приложения на дисках, электронные учебники на дисках, обучающие диски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D2925">
        <w:rPr>
          <w:rFonts w:ascii="Times New Roman" w:hAnsi="Times New Roman"/>
          <w:bCs/>
        </w:rPr>
        <w:tab/>
        <w:t>- Электронные учебно-методические комплексы</w:t>
      </w:r>
    </w:p>
    <w:p w:rsidR="00633933" w:rsidRPr="009D2925" w:rsidRDefault="00633933" w:rsidP="00633933">
      <w:pPr>
        <w:pStyle w:val="11"/>
        <w:ind w:firstLine="708"/>
        <w:rPr>
          <w:rFonts w:ascii="Times New Roman" w:hAnsi="Times New Roman"/>
          <w:b/>
          <w:bCs/>
        </w:rPr>
      </w:pPr>
    </w:p>
    <w:p w:rsidR="00633933" w:rsidRPr="009D2925" w:rsidRDefault="00633933" w:rsidP="006339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D2925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633933" w:rsidRPr="009D2925" w:rsidRDefault="00633933" w:rsidP="006339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D2925">
        <w:rPr>
          <w:rFonts w:ascii="Times New Roman" w:hAnsi="Times New Roman"/>
          <w:b/>
        </w:rPr>
        <w:t>3.2.1. Основные печатные издания</w:t>
      </w:r>
    </w:p>
    <w:p w:rsidR="00633933" w:rsidRPr="009D2925" w:rsidRDefault="00633933" w:rsidP="00633933">
      <w:pPr>
        <w:spacing w:after="0" w:line="240" w:lineRule="auto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1. Васильев, А.Н. Числовые расчеты в </w:t>
      </w:r>
      <w:proofErr w:type="spellStart"/>
      <w:r w:rsidRPr="009D2925">
        <w:rPr>
          <w:rFonts w:ascii="Times New Roman" w:hAnsi="Times New Roman"/>
          <w:color w:val="000000"/>
        </w:rPr>
        <w:t>Excel</w:t>
      </w:r>
      <w:proofErr w:type="spellEnd"/>
      <w:r w:rsidRPr="009D2925">
        <w:rPr>
          <w:rFonts w:ascii="Times New Roman" w:hAnsi="Times New Roman"/>
          <w:color w:val="000000"/>
        </w:rPr>
        <w:t xml:space="preserve">: учебное пособие для СПО / А.Н. Васильев. – Санкт-Петербург: Лань, 2021. – 600 с. </w:t>
      </w:r>
    </w:p>
    <w:p w:rsidR="00633933" w:rsidRPr="009D2925" w:rsidRDefault="00633933" w:rsidP="00633933">
      <w:pPr>
        <w:spacing w:after="0" w:line="240" w:lineRule="auto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2. Зубова, Е. Д. Информатика и ИКТ: учебное пособие / Е. Д. Зубова. – Санкт-Петербург: Лань, 2020. – 180 с. </w:t>
      </w:r>
    </w:p>
    <w:p w:rsidR="00633933" w:rsidRPr="009D2925" w:rsidRDefault="00633933" w:rsidP="00633933">
      <w:pPr>
        <w:spacing w:after="0" w:line="240" w:lineRule="auto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3. Копылов Ю. Р. Компьютерные технологии в машиностроении. Практикум. + CD: учебник для СПО / Ю.Р. Копылов. – Санкт-Петербург: Лань, 2021. – 196 с. </w:t>
      </w:r>
    </w:p>
    <w:p w:rsidR="00633933" w:rsidRPr="009D2925" w:rsidRDefault="00633933" w:rsidP="00633933">
      <w:pPr>
        <w:spacing w:after="0" w:line="240" w:lineRule="auto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4. </w:t>
      </w:r>
      <w:proofErr w:type="spellStart"/>
      <w:r w:rsidRPr="009D2925">
        <w:rPr>
          <w:rFonts w:ascii="Times New Roman" w:hAnsi="Times New Roman"/>
          <w:color w:val="000000"/>
        </w:rPr>
        <w:t>Набиуллина</w:t>
      </w:r>
      <w:proofErr w:type="spellEnd"/>
      <w:r w:rsidRPr="009D2925">
        <w:rPr>
          <w:rFonts w:ascii="Times New Roman" w:hAnsi="Times New Roman"/>
          <w:color w:val="000000"/>
        </w:rPr>
        <w:t xml:space="preserve">, С. Н. Информатика и ИКТ. Курс лекций: учебное пособие / С. Н. </w:t>
      </w:r>
      <w:proofErr w:type="spellStart"/>
      <w:r w:rsidRPr="009D2925">
        <w:rPr>
          <w:rFonts w:ascii="Times New Roman" w:hAnsi="Times New Roman"/>
          <w:color w:val="000000"/>
        </w:rPr>
        <w:t>Набиуллина</w:t>
      </w:r>
      <w:proofErr w:type="spellEnd"/>
      <w:r w:rsidRPr="009D2925">
        <w:rPr>
          <w:rFonts w:ascii="Times New Roman" w:hAnsi="Times New Roman"/>
          <w:color w:val="000000"/>
        </w:rPr>
        <w:t xml:space="preserve">. – Санкт-Петербург: Лань, 2019. – 72 с </w:t>
      </w:r>
    </w:p>
    <w:p w:rsidR="00633933" w:rsidRPr="009D2925" w:rsidRDefault="00633933" w:rsidP="00633933">
      <w:pPr>
        <w:spacing w:after="0" w:line="240" w:lineRule="auto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5. </w:t>
      </w:r>
      <w:proofErr w:type="spellStart"/>
      <w:r w:rsidRPr="009D2925">
        <w:rPr>
          <w:rFonts w:ascii="Times New Roman" w:hAnsi="Times New Roman"/>
          <w:color w:val="000000"/>
        </w:rPr>
        <w:t>Угринович</w:t>
      </w:r>
      <w:proofErr w:type="spellEnd"/>
      <w:r w:rsidRPr="009D2925">
        <w:rPr>
          <w:rFonts w:ascii="Times New Roman" w:hAnsi="Times New Roman"/>
          <w:color w:val="000000"/>
        </w:rPr>
        <w:t xml:space="preserve"> Н.Д. Информатика и информационные технологии (10-11 класс). 2-е изд. – «Бином» Лаборатория знаний, 2021.</w:t>
      </w:r>
    </w:p>
    <w:p w:rsidR="00633933" w:rsidRPr="009D2925" w:rsidRDefault="00633933" w:rsidP="00633933">
      <w:pPr>
        <w:spacing w:after="0" w:line="240" w:lineRule="auto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6. Информационные технологии / Г.С. </w:t>
      </w:r>
      <w:proofErr w:type="spellStart"/>
      <w:r w:rsidRPr="009D2925">
        <w:rPr>
          <w:rFonts w:ascii="Times New Roman" w:hAnsi="Times New Roman"/>
          <w:color w:val="000000"/>
        </w:rPr>
        <w:t>Гохберг</w:t>
      </w:r>
      <w:proofErr w:type="spellEnd"/>
      <w:r w:rsidRPr="009D2925">
        <w:rPr>
          <w:rFonts w:ascii="Times New Roman" w:hAnsi="Times New Roman"/>
          <w:color w:val="000000"/>
        </w:rPr>
        <w:t xml:space="preserve">, А.В. </w:t>
      </w:r>
      <w:proofErr w:type="spellStart"/>
      <w:r w:rsidRPr="009D2925">
        <w:rPr>
          <w:rFonts w:ascii="Times New Roman" w:hAnsi="Times New Roman"/>
          <w:color w:val="000000"/>
        </w:rPr>
        <w:t>Зафиевский</w:t>
      </w:r>
      <w:proofErr w:type="spellEnd"/>
      <w:r w:rsidRPr="009D2925">
        <w:rPr>
          <w:rFonts w:ascii="Times New Roman" w:hAnsi="Times New Roman"/>
          <w:color w:val="000000"/>
        </w:rPr>
        <w:t xml:space="preserve">, А.А. </w:t>
      </w:r>
      <w:proofErr w:type="spellStart"/>
      <w:r w:rsidRPr="009D2925">
        <w:rPr>
          <w:rFonts w:ascii="Times New Roman" w:hAnsi="Times New Roman"/>
          <w:color w:val="000000"/>
        </w:rPr>
        <w:t>Короткин</w:t>
      </w:r>
      <w:proofErr w:type="spellEnd"/>
      <w:r w:rsidRPr="009D2925">
        <w:rPr>
          <w:rFonts w:ascii="Times New Roman" w:hAnsi="Times New Roman"/>
          <w:color w:val="000000"/>
        </w:rPr>
        <w:t>. – Москва: Академия, 2021. – 240 с.</w:t>
      </w:r>
    </w:p>
    <w:p w:rsidR="00633933" w:rsidRPr="009D2925" w:rsidRDefault="00633933" w:rsidP="006339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b/>
        </w:rPr>
      </w:pPr>
      <w:r w:rsidRPr="009D2925">
        <w:rPr>
          <w:rFonts w:ascii="Times New Roman" w:hAnsi="Times New Roman"/>
          <w:b/>
        </w:rPr>
        <w:tab/>
        <w:t xml:space="preserve">3.2.2. Основные электронные издания </w:t>
      </w:r>
    </w:p>
    <w:p w:rsidR="00633933" w:rsidRPr="009D2925" w:rsidRDefault="00633933" w:rsidP="00633933">
      <w:pPr>
        <w:spacing w:after="0" w:line="240" w:lineRule="auto"/>
        <w:jc w:val="both"/>
      </w:pPr>
      <w:r w:rsidRPr="009D2925">
        <w:rPr>
          <w:rFonts w:ascii="Times New Roman" w:hAnsi="Times New Roman"/>
          <w:bCs/>
          <w:iCs/>
        </w:rPr>
        <w:tab/>
        <w:t xml:space="preserve">1. Электронный курс Информационные технологии в профессиональной деятельности </w:t>
      </w:r>
      <w:hyperlink r:id="rId11" w:anchor="402660" w:history="1">
        <w:r w:rsidRPr="009D2925">
          <w:rPr>
            <w:rStyle w:val="a6"/>
            <w:rFonts w:ascii="Times New Roman" w:hAnsi="Times New Roman"/>
          </w:rPr>
          <w:t>https://e-learning.tspk-mo.ru/shellserver?id=4018&amp;module_id=402660#402660</w:t>
        </w:r>
      </w:hyperlink>
    </w:p>
    <w:p w:rsidR="00633933" w:rsidRPr="009D2925" w:rsidRDefault="00633933" w:rsidP="006339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 xml:space="preserve">2. Информационные технологии: учебное пособие / Л. Г. Гагарина, Я. О. Теплова, Е. Л. Румянцева, А. М. </w:t>
      </w:r>
      <w:proofErr w:type="spellStart"/>
      <w:proofErr w:type="gramStart"/>
      <w:r w:rsidRPr="009D2925">
        <w:rPr>
          <w:rFonts w:ascii="Times New Roman" w:hAnsi="Times New Roman"/>
          <w:color w:val="000000"/>
        </w:rPr>
        <w:t>Баин</w:t>
      </w:r>
      <w:proofErr w:type="spellEnd"/>
      <w:r w:rsidRPr="009D2925">
        <w:rPr>
          <w:rFonts w:ascii="Times New Roman" w:hAnsi="Times New Roman"/>
          <w:color w:val="000000"/>
        </w:rPr>
        <w:t xml:space="preserve"> ;</w:t>
      </w:r>
      <w:proofErr w:type="gramEnd"/>
      <w:r w:rsidRPr="009D2925">
        <w:rPr>
          <w:rFonts w:ascii="Times New Roman" w:hAnsi="Times New Roman"/>
          <w:color w:val="000000"/>
        </w:rPr>
        <w:t xml:space="preserve"> под ред. Л. Г. Гагариной. — </w:t>
      </w:r>
      <w:proofErr w:type="gramStart"/>
      <w:r w:rsidRPr="009D2925">
        <w:rPr>
          <w:rFonts w:ascii="Times New Roman" w:hAnsi="Times New Roman"/>
          <w:color w:val="000000"/>
        </w:rPr>
        <w:t>Москва :</w:t>
      </w:r>
      <w:proofErr w:type="gramEnd"/>
      <w:r w:rsidRPr="009D2925">
        <w:rPr>
          <w:rFonts w:ascii="Times New Roman" w:hAnsi="Times New Roman"/>
          <w:color w:val="000000"/>
        </w:rPr>
        <w:t xml:space="preserve"> ФОРУМ : ИНФРА-М, 2019. — 320 с. — (Профессиональное образование). - ISBN 978-5-8199-0608-8. - </w:t>
      </w:r>
      <w:proofErr w:type="gramStart"/>
      <w:r w:rsidRPr="009D2925">
        <w:rPr>
          <w:rFonts w:ascii="Times New Roman" w:hAnsi="Times New Roman"/>
          <w:color w:val="000000"/>
        </w:rPr>
        <w:t>Текст :</w:t>
      </w:r>
      <w:proofErr w:type="gramEnd"/>
      <w:r w:rsidRPr="009D2925">
        <w:rPr>
          <w:rFonts w:ascii="Times New Roman" w:hAnsi="Times New Roman"/>
          <w:color w:val="000000"/>
        </w:rPr>
        <w:t xml:space="preserve"> электронный. - URL: </w:t>
      </w:r>
      <w:hyperlink r:id="rId12" w:history="1">
        <w:r w:rsidRPr="009D2925">
          <w:rPr>
            <w:rStyle w:val="a6"/>
            <w:rFonts w:ascii="Times New Roman" w:hAnsi="Times New Roman"/>
          </w:rPr>
          <w:t>https://znanium.com/catalog/product/1018534</w:t>
        </w:r>
      </w:hyperlink>
    </w:p>
    <w:p w:rsidR="00633933" w:rsidRPr="009D2925" w:rsidRDefault="00633933" w:rsidP="006339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633933" w:rsidRPr="009D2925" w:rsidRDefault="00633933" w:rsidP="006339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</w:rPr>
      </w:pPr>
      <w:r w:rsidRPr="009D2925">
        <w:rPr>
          <w:rFonts w:ascii="Times New Roman" w:hAnsi="Times New Roman"/>
          <w:b/>
          <w:bCs/>
        </w:rPr>
        <w:t xml:space="preserve">3.2.3. Дополнительные источники </w:t>
      </w:r>
      <w:r w:rsidRPr="009D2925">
        <w:rPr>
          <w:rFonts w:ascii="Times New Roman" w:hAnsi="Times New Roman"/>
          <w:bCs/>
          <w:i/>
        </w:rPr>
        <w:t>(при необходимости)</w:t>
      </w:r>
    </w:p>
    <w:p w:rsidR="00633933" w:rsidRPr="009D2925" w:rsidRDefault="00633933" w:rsidP="006339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</w:rPr>
      </w:pPr>
      <w:r w:rsidRPr="009D2925">
        <w:rPr>
          <w:rFonts w:ascii="Times New Roman" w:hAnsi="Times New Roman"/>
          <w:bCs/>
          <w:iCs/>
        </w:rPr>
        <w:t>1. Михеева Е.В. Практикум по информационным технологиям в профессиональной деятельности: учеб</w:t>
      </w:r>
      <w:proofErr w:type="gramStart"/>
      <w:r w:rsidRPr="009D2925">
        <w:rPr>
          <w:rFonts w:ascii="Times New Roman" w:hAnsi="Times New Roman"/>
          <w:bCs/>
          <w:iCs/>
        </w:rPr>
        <w:t>. пособие</w:t>
      </w:r>
      <w:proofErr w:type="gramEnd"/>
      <w:r w:rsidRPr="009D2925">
        <w:rPr>
          <w:rFonts w:ascii="Times New Roman" w:hAnsi="Times New Roman"/>
          <w:bCs/>
          <w:iCs/>
        </w:rPr>
        <w:t xml:space="preserve"> для студентов </w:t>
      </w:r>
      <w:proofErr w:type="spellStart"/>
      <w:r w:rsidRPr="009D2925">
        <w:rPr>
          <w:rFonts w:ascii="Times New Roman" w:hAnsi="Times New Roman"/>
          <w:bCs/>
          <w:iCs/>
        </w:rPr>
        <w:t>учрежд</w:t>
      </w:r>
      <w:proofErr w:type="spellEnd"/>
      <w:r w:rsidRPr="009D2925">
        <w:rPr>
          <w:rFonts w:ascii="Times New Roman" w:hAnsi="Times New Roman"/>
          <w:bCs/>
          <w:iCs/>
        </w:rPr>
        <w:t>. СПО / Е.В. Михеева, О.И. – Москва: Академия, 2021. – 288 с.</w:t>
      </w:r>
    </w:p>
    <w:p w:rsidR="00633933" w:rsidRPr="009D2925" w:rsidRDefault="00633933" w:rsidP="006339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</w:rPr>
      </w:pPr>
      <w:r w:rsidRPr="009D2925">
        <w:rPr>
          <w:rFonts w:ascii="Times New Roman" w:hAnsi="Times New Roman"/>
          <w:bCs/>
          <w:iCs/>
        </w:rPr>
        <w:lastRenderedPageBreak/>
        <w:t xml:space="preserve">2. </w:t>
      </w:r>
      <w:proofErr w:type="spellStart"/>
      <w:r w:rsidRPr="009D2925">
        <w:rPr>
          <w:rFonts w:ascii="Times New Roman" w:hAnsi="Times New Roman"/>
          <w:bCs/>
          <w:iCs/>
        </w:rPr>
        <w:t>Шандриков</w:t>
      </w:r>
      <w:proofErr w:type="spellEnd"/>
      <w:r w:rsidRPr="009D2925">
        <w:rPr>
          <w:rFonts w:ascii="Times New Roman" w:hAnsi="Times New Roman"/>
          <w:bCs/>
          <w:iCs/>
        </w:rPr>
        <w:t xml:space="preserve">, А. С. Информационные технологии: учебное пособие / А. С. </w:t>
      </w:r>
      <w:proofErr w:type="spellStart"/>
      <w:r w:rsidRPr="009D2925">
        <w:rPr>
          <w:rFonts w:ascii="Times New Roman" w:hAnsi="Times New Roman"/>
          <w:bCs/>
          <w:iCs/>
        </w:rPr>
        <w:t>Шандриков</w:t>
      </w:r>
      <w:proofErr w:type="spellEnd"/>
      <w:r w:rsidRPr="009D2925">
        <w:rPr>
          <w:rFonts w:ascii="Times New Roman" w:hAnsi="Times New Roman"/>
          <w:bCs/>
          <w:iCs/>
        </w:rPr>
        <w:t>. - 3-е изд., стер. - Минск: РИПО, 2019. - 443 с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bCs/>
          <w:iCs/>
        </w:rPr>
        <w:tab/>
        <w:t xml:space="preserve">3. </w:t>
      </w:r>
      <w:proofErr w:type="spellStart"/>
      <w:r w:rsidRPr="009D2925">
        <w:rPr>
          <w:rFonts w:ascii="Times New Roman" w:hAnsi="Times New Roman"/>
          <w:color w:val="000000"/>
        </w:rPr>
        <w:t>Сапков</w:t>
      </w:r>
      <w:proofErr w:type="spellEnd"/>
      <w:r w:rsidRPr="009D2925">
        <w:rPr>
          <w:rFonts w:ascii="Times New Roman" w:hAnsi="Times New Roman"/>
          <w:color w:val="000000"/>
        </w:rPr>
        <w:t xml:space="preserve"> В.В. Информационные технологии и компьютеризация делопроизводства. – Москва: Академия, 2012.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4. Галыгина, И. В. Информатика. Лабораторный практикум: учебное пособие для </w:t>
      </w:r>
      <w:proofErr w:type="spellStart"/>
      <w:r w:rsidRPr="009D2925">
        <w:rPr>
          <w:rFonts w:ascii="Times New Roman" w:hAnsi="Times New Roman"/>
          <w:color w:val="000000"/>
        </w:rPr>
        <w:t>спо</w:t>
      </w:r>
      <w:proofErr w:type="spellEnd"/>
      <w:r w:rsidRPr="009D2925">
        <w:rPr>
          <w:rFonts w:ascii="Times New Roman" w:hAnsi="Times New Roman"/>
          <w:color w:val="000000"/>
        </w:rPr>
        <w:t xml:space="preserve"> / И. В. Галыгина, Л. В. Галыгина. – Санкт-Петербург: Лань, 2021. – 124 с. 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5. Калмыкова, С. В. Работа с таблицами на примере </w:t>
      </w:r>
      <w:proofErr w:type="spellStart"/>
      <w:r w:rsidRPr="009D2925">
        <w:rPr>
          <w:rFonts w:ascii="Times New Roman" w:hAnsi="Times New Roman"/>
          <w:color w:val="000000"/>
        </w:rPr>
        <w:t>Microsoft</w:t>
      </w:r>
      <w:proofErr w:type="spellEnd"/>
      <w:r w:rsidRPr="009D292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9D2925">
        <w:rPr>
          <w:rFonts w:ascii="Times New Roman" w:hAnsi="Times New Roman"/>
          <w:color w:val="000000"/>
        </w:rPr>
        <w:t>Excel</w:t>
      </w:r>
      <w:proofErr w:type="spellEnd"/>
      <w:r w:rsidRPr="009D2925">
        <w:rPr>
          <w:rFonts w:ascii="Times New Roman" w:hAnsi="Times New Roman"/>
          <w:color w:val="000000"/>
        </w:rPr>
        <w:t xml:space="preserve"> :</w:t>
      </w:r>
      <w:proofErr w:type="gramEnd"/>
      <w:r w:rsidRPr="009D2925">
        <w:rPr>
          <w:rFonts w:ascii="Times New Roman" w:hAnsi="Times New Roman"/>
          <w:color w:val="000000"/>
        </w:rPr>
        <w:t xml:space="preserve"> учебное пособие для СПО / С. В. Калмыкова, Е. Ю. </w:t>
      </w:r>
      <w:proofErr w:type="spellStart"/>
      <w:r w:rsidRPr="009D2925">
        <w:rPr>
          <w:rFonts w:ascii="Times New Roman" w:hAnsi="Times New Roman"/>
          <w:color w:val="000000"/>
        </w:rPr>
        <w:t>Ярошевская</w:t>
      </w:r>
      <w:proofErr w:type="spellEnd"/>
      <w:r w:rsidRPr="009D2925">
        <w:rPr>
          <w:rFonts w:ascii="Times New Roman" w:hAnsi="Times New Roman"/>
          <w:color w:val="000000"/>
        </w:rPr>
        <w:t xml:space="preserve">, И. А. Иванова. – Санкт-Петербург: Лань, 2020. – 136 с. </w:t>
      </w:r>
    </w:p>
    <w:p w:rsidR="00633933" w:rsidRPr="009D2925" w:rsidRDefault="00633933" w:rsidP="0063393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  <w:t xml:space="preserve">6. Практикум по информатике: учебное пособие для СПО / Н. М. Андреева, Н. Н. </w:t>
      </w:r>
      <w:proofErr w:type="spellStart"/>
      <w:r w:rsidRPr="009D2925">
        <w:rPr>
          <w:rFonts w:ascii="Times New Roman" w:hAnsi="Times New Roman"/>
          <w:color w:val="000000"/>
        </w:rPr>
        <w:t>Василюк</w:t>
      </w:r>
      <w:proofErr w:type="spellEnd"/>
      <w:r w:rsidRPr="009D2925">
        <w:rPr>
          <w:rFonts w:ascii="Times New Roman" w:hAnsi="Times New Roman"/>
          <w:color w:val="000000"/>
        </w:rPr>
        <w:t xml:space="preserve">, Н. И. Пак, Е. К. </w:t>
      </w:r>
      <w:proofErr w:type="spellStart"/>
      <w:r w:rsidRPr="009D2925">
        <w:rPr>
          <w:rFonts w:ascii="Times New Roman" w:hAnsi="Times New Roman"/>
          <w:color w:val="000000"/>
        </w:rPr>
        <w:t>Хеннер</w:t>
      </w:r>
      <w:proofErr w:type="spellEnd"/>
      <w:r w:rsidRPr="009D2925">
        <w:rPr>
          <w:rFonts w:ascii="Times New Roman" w:hAnsi="Times New Roman"/>
          <w:color w:val="000000"/>
        </w:rPr>
        <w:t xml:space="preserve">. – Санкт-Петербург: Лань, 2021. – 248 с. </w:t>
      </w:r>
    </w:p>
    <w:p w:rsidR="00633933" w:rsidRPr="00175D49" w:rsidRDefault="00633933" w:rsidP="0063393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D2925">
        <w:rPr>
          <w:rFonts w:ascii="Times New Roman" w:hAnsi="Times New Roman"/>
          <w:color w:val="000000"/>
        </w:rPr>
        <w:tab/>
      </w:r>
    </w:p>
    <w:p w:rsidR="00633933" w:rsidRPr="009D2925" w:rsidRDefault="00633933" w:rsidP="0063393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textDirection w:val="btLr"/>
        <w:textAlignment w:val="top"/>
        <w:outlineLvl w:val="0"/>
        <w:rPr>
          <w:rFonts w:ascii="Times New Roman" w:hAnsi="Times New Roman"/>
          <w:b/>
        </w:rPr>
      </w:pPr>
      <w:r w:rsidRPr="009D2925">
        <w:rPr>
          <w:rFonts w:ascii="Times New Roman" w:hAnsi="Times New Roman"/>
          <w:b/>
        </w:rPr>
        <w:t>4. КОНТРОЛЬ И ОЦЕНКА РЕЗУЛЬТАТОВ ОСВОЕНИЯ</w:t>
      </w:r>
    </w:p>
    <w:p w:rsidR="00633933" w:rsidRPr="009D2925" w:rsidRDefault="00633933" w:rsidP="006339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9D2925">
        <w:rPr>
          <w:rFonts w:ascii="Times New Roman" w:hAnsi="Times New Roman"/>
          <w:b/>
        </w:rPr>
        <w:t>УЧЕБНОЙ ДИСЦИПЛИНЫ</w:t>
      </w:r>
    </w:p>
    <w:p w:rsidR="00633933" w:rsidRPr="009D2925" w:rsidRDefault="00633933" w:rsidP="00633933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2976"/>
        <w:gridCol w:w="3009"/>
      </w:tblGrid>
      <w:tr w:rsidR="00633933" w:rsidRPr="009D2925" w:rsidTr="001C4FA0">
        <w:trPr>
          <w:trHeight w:val="153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33" w:rsidRPr="009D2925" w:rsidRDefault="00633933" w:rsidP="001C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33" w:rsidRPr="009D2925" w:rsidRDefault="00633933" w:rsidP="001C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33" w:rsidRPr="009D2925" w:rsidRDefault="00633933" w:rsidP="001C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633933" w:rsidRPr="009D2925" w:rsidTr="001C4FA0">
        <w:trPr>
          <w:trHeight w:val="262"/>
        </w:trPr>
        <w:tc>
          <w:tcPr>
            <w:tcW w:w="1762" w:type="pct"/>
          </w:tcPr>
          <w:p w:rsidR="00633933" w:rsidRPr="009D2925" w:rsidRDefault="00633933" w:rsidP="001C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D2925">
              <w:rPr>
                <w:rFonts w:ascii="Times New Roman" w:hAnsi="Times New Roman"/>
                <w:b/>
              </w:rPr>
              <w:t>умения</w:t>
            </w:r>
            <w:proofErr w:type="gramEnd"/>
            <w:r w:rsidRPr="009D29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10" w:type="pct"/>
          </w:tcPr>
          <w:p w:rsidR="00633933" w:rsidRPr="009D2925" w:rsidRDefault="00633933" w:rsidP="001C4F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28" w:type="pct"/>
            <w:vMerge w:val="restart"/>
          </w:tcPr>
          <w:p w:rsidR="00633933" w:rsidRPr="00175D49" w:rsidRDefault="00633933" w:rsidP="001C4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49">
              <w:rPr>
                <w:rFonts w:ascii="Times New Roman" w:hAnsi="Times New Roman"/>
              </w:rPr>
              <w:t xml:space="preserve">Экспертное наблюдение и оценивание выполнения практических работ, </w:t>
            </w:r>
            <w:r w:rsidRPr="00175D49">
              <w:rPr>
                <w:rFonts w:ascii="Times New Roman" w:hAnsi="Times New Roman"/>
                <w:color w:val="000000"/>
              </w:rPr>
              <w:t>индивидуальных заданий.</w:t>
            </w:r>
          </w:p>
          <w:p w:rsidR="00633933" w:rsidRPr="00175D49" w:rsidRDefault="00633933" w:rsidP="001C4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D49">
              <w:rPr>
                <w:rFonts w:ascii="Times New Roman" w:hAnsi="Times New Roman"/>
                <w:color w:val="000000"/>
              </w:rPr>
              <w:t>Оценка в рамках текущего контроля результатов выполнения индивидуальных контрольных заданий,</w:t>
            </w:r>
          </w:p>
        </w:tc>
      </w:tr>
      <w:tr w:rsidR="00633933" w:rsidRPr="009D2925" w:rsidTr="001C4FA0">
        <w:trPr>
          <w:trHeight w:val="751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D2925" w:rsidRDefault="00633933" w:rsidP="001C4FA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D2925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9D2925">
              <w:rPr>
                <w:rFonts w:ascii="Times New Roman" w:hAnsi="Times New Roman" w:cs="Times New Roman"/>
              </w:rPr>
              <w:t xml:space="preserve"> пакеты прикладных про-</w:t>
            </w:r>
          </w:p>
          <w:p w:rsidR="00633933" w:rsidRPr="009D2925" w:rsidRDefault="00633933" w:rsidP="001C4FA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D2925">
              <w:rPr>
                <w:rFonts w:ascii="Times New Roman" w:hAnsi="Times New Roman" w:cs="Times New Roman"/>
              </w:rPr>
              <w:t>грамм</w:t>
            </w:r>
            <w:proofErr w:type="gramEnd"/>
            <w:r w:rsidRPr="009D2925">
              <w:rPr>
                <w:rFonts w:ascii="Times New Roman" w:hAnsi="Times New Roman" w:cs="Times New Roman"/>
              </w:rPr>
              <w:t xml:space="preserve"> для разработки конструкторской</w:t>
            </w:r>
          </w:p>
          <w:p w:rsidR="00633933" w:rsidRPr="009D2925" w:rsidRDefault="00633933" w:rsidP="001C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2925">
              <w:rPr>
                <w:rFonts w:ascii="Times New Roman" w:hAnsi="Times New Roman"/>
              </w:rPr>
              <w:t>документации</w:t>
            </w:r>
            <w:proofErr w:type="gramEnd"/>
            <w:r w:rsidRPr="009D2925">
              <w:rPr>
                <w:rFonts w:ascii="Times New Roman" w:hAnsi="Times New Roman"/>
              </w:rPr>
              <w:t xml:space="preserve"> и проектирования технологических процессов.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D2925" w:rsidRDefault="00633933" w:rsidP="001C4FA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D2925">
              <w:rPr>
                <w:rFonts w:ascii="Times New Roman" w:hAnsi="Times New Roman" w:cs="Times New Roman"/>
              </w:rPr>
              <w:t>демонстрация</w:t>
            </w:r>
            <w:proofErr w:type="gramEnd"/>
            <w:r w:rsidRPr="009D2925">
              <w:rPr>
                <w:rFonts w:ascii="Times New Roman" w:hAnsi="Times New Roman" w:cs="Times New Roman"/>
              </w:rPr>
              <w:t xml:space="preserve"> умений по использованию пакетов прикладных про-</w:t>
            </w:r>
          </w:p>
          <w:p w:rsidR="00633933" w:rsidRPr="009D2925" w:rsidRDefault="00633933" w:rsidP="001C4FA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D2925">
              <w:rPr>
                <w:rFonts w:ascii="Times New Roman" w:hAnsi="Times New Roman" w:cs="Times New Roman"/>
              </w:rPr>
              <w:t>грамм</w:t>
            </w:r>
            <w:proofErr w:type="gramEnd"/>
            <w:r w:rsidRPr="009D2925">
              <w:rPr>
                <w:rFonts w:ascii="Times New Roman" w:hAnsi="Times New Roman" w:cs="Times New Roman"/>
              </w:rPr>
              <w:t xml:space="preserve"> для разработки конструкторской</w:t>
            </w:r>
          </w:p>
          <w:p w:rsidR="00633933" w:rsidRPr="009D2925" w:rsidRDefault="00633933" w:rsidP="001C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2925">
              <w:rPr>
                <w:rFonts w:ascii="Times New Roman" w:hAnsi="Times New Roman"/>
              </w:rPr>
              <w:t>документации</w:t>
            </w:r>
            <w:proofErr w:type="gramEnd"/>
            <w:r w:rsidRPr="009D2925">
              <w:rPr>
                <w:rFonts w:ascii="Times New Roman" w:hAnsi="Times New Roman"/>
              </w:rPr>
              <w:t xml:space="preserve"> и проектирования технологических процессов.</w:t>
            </w:r>
          </w:p>
        </w:tc>
        <w:tc>
          <w:tcPr>
            <w:tcW w:w="1628" w:type="pct"/>
            <w:vMerge/>
          </w:tcPr>
          <w:p w:rsidR="00633933" w:rsidRPr="00175D49" w:rsidRDefault="00633933" w:rsidP="001C4F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33933" w:rsidRPr="009D2925" w:rsidTr="001C4FA0">
        <w:trPr>
          <w:trHeight w:val="275"/>
        </w:trPr>
        <w:tc>
          <w:tcPr>
            <w:tcW w:w="1762" w:type="pct"/>
          </w:tcPr>
          <w:p w:rsidR="00633933" w:rsidRPr="009D2925" w:rsidRDefault="00633933" w:rsidP="001C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D2925">
              <w:rPr>
                <w:rFonts w:ascii="Times New Roman" w:hAnsi="Times New Roman"/>
                <w:b/>
              </w:rPr>
              <w:t>знания</w:t>
            </w:r>
            <w:proofErr w:type="gramEnd"/>
            <w:r w:rsidRPr="009D29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610" w:type="pct"/>
          </w:tcPr>
          <w:p w:rsidR="00633933" w:rsidRPr="009D2925" w:rsidRDefault="00633933" w:rsidP="001C4FA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628" w:type="pct"/>
          </w:tcPr>
          <w:p w:rsidR="00633933" w:rsidRPr="00175D49" w:rsidRDefault="00633933" w:rsidP="001C4F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33933" w:rsidRPr="009D2925" w:rsidTr="001C4FA0">
        <w:trPr>
          <w:trHeight w:val="1136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D2925" w:rsidRDefault="00633933" w:rsidP="001C4FA0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9D2925">
              <w:rPr>
                <w:rFonts w:ascii="Times New Roman" w:hAnsi="Times New Roman"/>
              </w:rPr>
              <w:t>состав</w:t>
            </w:r>
            <w:proofErr w:type="gramEnd"/>
            <w:r w:rsidRPr="009D2925">
              <w:rPr>
                <w:rFonts w:ascii="Times New Roman" w:hAnsi="Times New Roman"/>
              </w:rPr>
              <w:t>, функции и возможности использования информационных и телекоммуникационных технологий в профессиональной деятельности</w:t>
            </w:r>
            <w:r w:rsidRPr="009D292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D2925" w:rsidRDefault="00633933" w:rsidP="001C4FA0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9D2925">
              <w:rPr>
                <w:rFonts w:ascii="Times New Roman" w:hAnsi="Times New Roman"/>
              </w:rPr>
              <w:t>демонстрация</w:t>
            </w:r>
            <w:proofErr w:type="gramEnd"/>
            <w:r w:rsidRPr="009D2925">
              <w:rPr>
                <w:rFonts w:ascii="Times New Roman" w:hAnsi="Times New Roman"/>
              </w:rPr>
              <w:t xml:space="preserve"> знаний состав, функции и возможности использования информационных и телекоммуникационных технологий в профессиональной деятельности</w:t>
            </w:r>
            <w:r w:rsidRPr="009D292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28" w:type="pct"/>
          </w:tcPr>
          <w:p w:rsidR="00633933" w:rsidRPr="00175D49" w:rsidRDefault="00633933" w:rsidP="001C4FA0">
            <w:pPr>
              <w:spacing w:after="0" w:line="240" w:lineRule="auto"/>
              <w:rPr>
                <w:rFonts w:ascii="Times New Roman" w:hAnsi="Times New Roman"/>
              </w:rPr>
            </w:pPr>
            <w:r w:rsidRPr="00175D49">
              <w:rPr>
                <w:rFonts w:ascii="Times New Roman" w:hAnsi="Times New Roman"/>
              </w:rPr>
              <w:t>Письменный опрос в форме тестирования.</w:t>
            </w:r>
          </w:p>
          <w:p w:rsidR="00633933" w:rsidRPr="00175D49" w:rsidRDefault="00633933" w:rsidP="001C4FA0">
            <w:pPr>
              <w:spacing w:after="0" w:line="240" w:lineRule="auto"/>
              <w:rPr>
                <w:rFonts w:ascii="Times New Roman" w:hAnsi="Times New Roman"/>
              </w:rPr>
            </w:pPr>
            <w:r w:rsidRPr="00175D49">
              <w:rPr>
                <w:rFonts w:ascii="Times New Roman" w:hAnsi="Times New Roman"/>
              </w:rPr>
              <w:t>Оценка в рамках текущего контроля результатов выполнения индивидуальных контрольных заданий, устный индивидуальный и фронтальный опрос, устное собеседование по теоретическому материалу.</w:t>
            </w:r>
          </w:p>
        </w:tc>
      </w:tr>
      <w:tr w:rsidR="00633933" w:rsidRPr="009D2925" w:rsidTr="001C4FA0">
        <w:trPr>
          <w:trHeight w:val="1136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D2925" w:rsidRDefault="00633933" w:rsidP="001C4FA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D2925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9D2925">
              <w:rPr>
                <w:rFonts w:ascii="Times New Roman" w:hAnsi="Times New Roman" w:cs="Times New Roman"/>
              </w:rPr>
              <w:t xml:space="preserve"> правила и методы работы с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3" w:rsidRPr="009D2925" w:rsidRDefault="00633933" w:rsidP="001C4FA0">
            <w:proofErr w:type="gramStart"/>
            <w:r w:rsidRPr="009D2925">
              <w:rPr>
                <w:rFonts w:ascii="Times New Roman" w:hAnsi="Times New Roman"/>
              </w:rPr>
              <w:t>демонстрация</w:t>
            </w:r>
            <w:proofErr w:type="gramEnd"/>
            <w:r w:rsidRPr="009D2925">
              <w:rPr>
                <w:rFonts w:ascii="Times New Roman" w:hAnsi="Times New Roman"/>
              </w:rPr>
              <w:t xml:space="preserve"> знаний пакетами прикладных программ</w:t>
            </w:r>
          </w:p>
        </w:tc>
        <w:tc>
          <w:tcPr>
            <w:tcW w:w="1628" w:type="pct"/>
          </w:tcPr>
          <w:p w:rsidR="00633933" w:rsidRPr="009D2925" w:rsidRDefault="00633933" w:rsidP="001C4FA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633933" w:rsidRDefault="00633933" w:rsidP="00633933"/>
    <w:p w:rsidR="00633933" w:rsidRDefault="00633933" w:rsidP="00633933">
      <w:pPr>
        <w:jc w:val="center"/>
        <w:rPr>
          <w:rFonts w:ascii="Times New Roman" w:hAnsi="Times New Roman"/>
          <w:b/>
        </w:rPr>
      </w:pPr>
    </w:p>
    <w:p w:rsidR="00D36AC6" w:rsidRDefault="00D36AC6"/>
    <w:sectPr w:rsidR="00D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FD" w:rsidRDefault="00AD02FD" w:rsidP="00633933">
      <w:pPr>
        <w:spacing w:after="0" w:line="240" w:lineRule="auto"/>
      </w:pPr>
      <w:r>
        <w:separator/>
      </w:r>
    </w:p>
  </w:endnote>
  <w:endnote w:type="continuationSeparator" w:id="0">
    <w:p w:rsidR="00AD02FD" w:rsidRDefault="00AD02FD" w:rsidP="0063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A0" w:rsidRDefault="001C4FA0" w:rsidP="001C4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FA0" w:rsidRDefault="001C4FA0" w:rsidP="001C4F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A0" w:rsidRDefault="001C4FA0" w:rsidP="001C4FA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4BD1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A0" w:rsidRDefault="001C4FA0" w:rsidP="001C4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FA0" w:rsidRDefault="001C4FA0" w:rsidP="001C4FA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A0" w:rsidRDefault="001C4FA0" w:rsidP="001C4FA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4BD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FD" w:rsidRDefault="00AD02FD" w:rsidP="00633933">
      <w:pPr>
        <w:spacing w:after="0" w:line="240" w:lineRule="auto"/>
      </w:pPr>
      <w:r>
        <w:separator/>
      </w:r>
    </w:p>
  </w:footnote>
  <w:footnote w:type="continuationSeparator" w:id="0">
    <w:p w:rsidR="00AD02FD" w:rsidRDefault="00AD02FD" w:rsidP="00633933">
      <w:pPr>
        <w:spacing w:after="0" w:line="240" w:lineRule="auto"/>
      </w:pPr>
      <w:r>
        <w:continuationSeparator/>
      </w:r>
    </w:p>
  </w:footnote>
  <w:footnote w:id="1">
    <w:p w:rsidR="001C4FA0" w:rsidRDefault="001C4FA0" w:rsidP="00633933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6CA"/>
    <w:multiLevelType w:val="hybridMultilevel"/>
    <w:tmpl w:val="E9027874"/>
    <w:lvl w:ilvl="0" w:tplc="9D10F310">
      <w:start w:val="8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238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AA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0D7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06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EC3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69B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883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C70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C4405"/>
    <w:multiLevelType w:val="hybridMultilevel"/>
    <w:tmpl w:val="8ABCCAA6"/>
    <w:lvl w:ilvl="0" w:tplc="DB087DD2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89D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8B2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699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4E0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A7F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694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A2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094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E3C2A"/>
    <w:multiLevelType w:val="hybridMultilevel"/>
    <w:tmpl w:val="A53C6F00"/>
    <w:lvl w:ilvl="0" w:tplc="F1B42B48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E32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28C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A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DC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692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8A7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041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6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512C7D"/>
    <w:multiLevelType w:val="multilevel"/>
    <w:tmpl w:val="F31067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762AFC"/>
    <w:multiLevelType w:val="hybridMultilevel"/>
    <w:tmpl w:val="6A6881BA"/>
    <w:lvl w:ilvl="0" w:tplc="28164048">
      <w:start w:val="4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603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00F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479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9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24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02E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0F4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E9D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005033"/>
    <w:multiLevelType w:val="hybridMultilevel"/>
    <w:tmpl w:val="D32E1974"/>
    <w:lvl w:ilvl="0" w:tplc="F912AF76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67BA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8F0B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CB5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09B8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ADEF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CBF7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236D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4EEF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0C59B3"/>
    <w:multiLevelType w:val="hybridMultilevel"/>
    <w:tmpl w:val="E2DA541E"/>
    <w:lvl w:ilvl="0" w:tplc="938CD9F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2BC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28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87F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6D0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0F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80A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03B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0B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33"/>
    <w:rsid w:val="00014BD1"/>
    <w:rsid w:val="001C4FA0"/>
    <w:rsid w:val="00633933"/>
    <w:rsid w:val="00AD02FD"/>
    <w:rsid w:val="00D36AC6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788C-D0D0-4898-8F83-E96EC62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33933"/>
    <w:pPr>
      <w:tabs>
        <w:tab w:val="center" w:pos="4677"/>
        <w:tab w:val="right" w:pos="9355"/>
      </w:tabs>
      <w:spacing w:before="120" w:after="120" w:line="240" w:lineRule="auto"/>
    </w:pPr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33933"/>
    <w:rPr>
      <w:rFonts w:ascii="TimesNewRoman" w:eastAsia="TimesNewRoman" w:hAnsi="TimesNewRoman" w:cs="TimesNewRoman"/>
      <w:sz w:val="24"/>
      <w:szCs w:val="24"/>
      <w:lang w:val="x-none" w:eastAsia="x-none"/>
    </w:rPr>
  </w:style>
  <w:style w:type="character" w:styleId="a5">
    <w:name w:val="page number"/>
    <w:link w:val="1"/>
    <w:rsid w:val="00633933"/>
    <w:rPr>
      <w:rFonts w:cs="TimesNewRoman"/>
    </w:rPr>
  </w:style>
  <w:style w:type="character" w:styleId="a6">
    <w:name w:val="Hyperlink"/>
    <w:link w:val="2"/>
    <w:rsid w:val="00633933"/>
    <w:rPr>
      <w:rFonts w:cs="TimesNewRoman"/>
      <w:color w:val="0000FF"/>
      <w:u w:val="single"/>
    </w:rPr>
  </w:style>
  <w:style w:type="character" w:styleId="a7">
    <w:name w:val="Emphasis"/>
    <w:link w:val="10"/>
    <w:qFormat/>
    <w:rsid w:val="00633933"/>
    <w:rPr>
      <w:rFonts w:cs="TimesNewRoman"/>
      <w:i/>
    </w:rPr>
  </w:style>
  <w:style w:type="paragraph" w:styleId="a8">
    <w:name w:val="No Spacing"/>
    <w:link w:val="a9"/>
    <w:uiPriority w:val="1"/>
    <w:qFormat/>
    <w:rsid w:val="00633933"/>
    <w:pPr>
      <w:spacing w:after="0" w:line="240" w:lineRule="auto"/>
    </w:pPr>
    <w:rPr>
      <w:rFonts w:ascii="Segoe UI" w:eastAsia="Segoe UI" w:hAnsi="Segoe UI" w:cs="TimesNewRoman"/>
    </w:rPr>
  </w:style>
  <w:style w:type="character" w:customStyle="1" w:styleId="a9">
    <w:name w:val="Без интервала Знак"/>
    <w:link w:val="a8"/>
    <w:uiPriority w:val="1"/>
    <w:locked/>
    <w:rsid w:val="00633933"/>
    <w:rPr>
      <w:rFonts w:ascii="Segoe UI" w:eastAsia="Segoe UI" w:hAnsi="Segoe UI" w:cs="TimesNewRoman"/>
    </w:rPr>
  </w:style>
  <w:style w:type="paragraph" w:customStyle="1" w:styleId="11">
    <w:name w:val="Без интервала1"/>
    <w:next w:val="a8"/>
    <w:uiPriority w:val="1"/>
    <w:qFormat/>
    <w:rsid w:val="00633933"/>
    <w:pPr>
      <w:spacing w:after="0" w:line="240" w:lineRule="auto"/>
    </w:pPr>
    <w:rPr>
      <w:rFonts w:ascii="Segoe UI" w:eastAsia="TimesNewRoman" w:hAnsi="Segoe UI" w:cs="Segoe UI"/>
    </w:rPr>
  </w:style>
  <w:style w:type="table" w:customStyle="1" w:styleId="4">
    <w:name w:val="Сетка таблицы4"/>
    <w:basedOn w:val="a1"/>
    <w:next w:val="aa"/>
    <w:rsid w:val="00633933"/>
    <w:pPr>
      <w:spacing w:after="0" w:line="240" w:lineRule="auto"/>
    </w:pPr>
    <w:rPr>
      <w:rFonts w:ascii="Segoe UI" w:eastAsia="TimesNewRoman" w:hAnsi="Segoe UI" w:cs="TimesNew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ыделение1"/>
    <w:link w:val="a7"/>
    <w:rsid w:val="00633933"/>
    <w:pPr>
      <w:spacing w:after="0" w:line="240" w:lineRule="auto"/>
    </w:pPr>
    <w:rPr>
      <w:rFonts w:cs="TimesNewRoman"/>
      <w:i/>
    </w:rPr>
  </w:style>
  <w:style w:type="paragraph" w:customStyle="1" w:styleId="1">
    <w:name w:val="Номер страницы1"/>
    <w:link w:val="a5"/>
    <w:rsid w:val="00633933"/>
    <w:pPr>
      <w:spacing w:after="0" w:line="240" w:lineRule="auto"/>
    </w:pPr>
    <w:rPr>
      <w:rFonts w:cs="TimesNewRoman"/>
    </w:rPr>
  </w:style>
  <w:style w:type="paragraph" w:customStyle="1" w:styleId="2">
    <w:name w:val="Гиперссылка2"/>
    <w:link w:val="a6"/>
    <w:rsid w:val="00633933"/>
    <w:pPr>
      <w:spacing w:after="0" w:line="240" w:lineRule="auto"/>
    </w:pPr>
    <w:rPr>
      <w:rFonts w:cs="TimesNewRoman"/>
      <w:color w:val="0000FF"/>
      <w:u w:val="single"/>
    </w:rPr>
  </w:style>
  <w:style w:type="paragraph" w:customStyle="1" w:styleId="Footnote">
    <w:name w:val="Footnote"/>
    <w:link w:val="Footnote1"/>
    <w:rsid w:val="00633933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633933"/>
    <w:rPr>
      <w:rFonts w:ascii="XO Thames" w:eastAsia="Times New Roman" w:hAnsi="XO Thames" w:cs="Times New Roman"/>
      <w:color w:val="000000"/>
      <w:szCs w:val="20"/>
      <w:lang w:eastAsia="ru-RU"/>
    </w:rPr>
  </w:style>
  <w:style w:type="table" w:styleId="aa">
    <w:name w:val="Table Grid"/>
    <w:basedOn w:val="a1"/>
    <w:uiPriority w:val="39"/>
    <w:rsid w:val="0063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018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learning.tspk-mo.ru/shellserver?id=4018&amp;module_id=40266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2</cp:revision>
  <dcterms:created xsi:type="dcterms:W3CDTF">2024-03-12T04:59:00Z</dcterms:created>
  <dcterms:modified xsi:type="dcterms:W3CDTF">2024-03-13T10:16:00Z</dcterms:modified>
</cp:coreProperties>
</file>