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05.05.2022 N 309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строительство"</w:t>
              <w:br/>
              <w:t xml:space="preserve">(Зарегистрировано в Минюсте России 09.06.2022 N 68818)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9 июня 2022 г. N 68818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мая 2022 г. N 309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35.02.12 САДОВО-ПАРКОВОЕ И ЛАНДШАФТНОЕ СТРОИТЕЛЬСТВО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35.02.12 Садово-парковое и ландшафтное строительство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61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сии 27.06.2014 N 3289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35.02.12</w:t>
        </w:r>
      </w:hyperlink>
      <w:r>
        <w:rPr>
          <w:sz w:val="20"/>
        </w:rPr>
        <w:t xml:space="preserve"> Садово-парковое и ландшафтное строительство, утвержденным приказом Министерства образования и науки Российской Федерации от 7 мая 2014 г. N 461 (зарегистрирован Министерством юстиции Российской Федерации 27 июня 2014 г., регистрационный N 32891),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35.02.12</w:t>
        </w:r>
      </w:hyperlink>
      <w:r>
        <w:rPr>
          <w:sz w:val="20"/>
        </w:rPr>
        <w:t xml:space="preserve"> Садово-парковое и ландшафтное строительство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мая 2022 г. N 309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35.02.12 САДОВО-ПАРКОВОЕ И ЛАНДШАФТНОЕ СТРОИТЕЛЬСТВО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35.02.12 Садово-парковое и ландшафтное строительство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Архитектура, проектирование, геодезия, топография и дизайн;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Строительство и жилищно-коммунальное хозяйство;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Сельское хозяйство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91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3"/>
        <w:gridCol w:w="2948"/>
      </w:tblGrid>
      <w:tr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 по выращиванию древесно-кустарниковой, цветочно-декоративной растительности и газонных трав в декоративном садоводстве.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"Ботаника с основами физиологии растений", "Почвоведение с основами земледелия и агрохимии", "Строительное дело и материалы", "История садово-паркового искусства", "Геодезия", "Декоративное растениеводство и питомниководство", "Декоративная дендрология", "Основы менеджмента и предпринимательской деятельности",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2 Садово-парковое и ландшафтное строительство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5499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подготовку к производству работ одного вида на территориях и объектах.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оперативное управление производством работ одного вида на территориях и объектах.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Контролировать качество производства работ одного вида на территориях и объектах.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материально-техническое обеспечение производства работ одного вида на территориях и объектах.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руководство работниками при производстве работ одного вида на территориях и объектах.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выращиванию древесно-кустарниковой, цветочно-декоративной растительности, газонных трав в декоративном садоводстве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организацию работы бригад в декоративном садоводстве, цветоводстве, питомниководстве.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Контролировать процессы развития древесно-кустарниковой, цветочно-декоративной растительности и газонных трав в питомниках и цветочных хозяйствах.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5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4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5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5" w:tooltip="1.14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10. Архитектура, проектирование, геодезия, топография и дизайн; 16. Строительство и жилищно-коммунальное хозяйство; 13. Сельское хозяй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5" w:tooltip="1.14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10. Архитектура, проектирование, геодезия, топография и дизайн; 16. Строительство и жилищно-коммунальное хозяйство; 13. Сельское хозяй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5" w:tooltip="1.14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10. Архитектура, проектирование, геодезия, топография и дизайн; 16. Строительство и жилищно-коммунальное хозяйство; 13. Сельское хозяйство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05.05.2022 N 309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7B46A6F0C4D983A1AD3658C4EBE4ED6F46587E958D3602132701EDAC1EB407EB9B88D685AC17C46E01ABA0A6CE9463B5CC4C761FBED163TFO2Q" TargetMode = "External"/>
	<Relationship Id="rId8" Type="http://schemas.openxmlformats.org/officeDocument/2006/relationships/hyperlink" Target="consultantplus://offline/ref=257B46A6F0C4D983A1AD3658C4EBE4ED684C507D94893602132701EDAC1EB407EB9B88D685AC17C66D01ABA0A6CE9463B5CC4C761FBED163TFO2Q" TargetMode = "External"/>
	<Relationship Id="rId9" Type="http://schemas.openxmlformats.org/officeDocument/2006/relationships/hyperlink" Target="consultantplus://offline/ref=257B46A6F0C4D983A1AD3658C4EBE4ED684C517A968C3602132701EDAC1EB407EB9B88D685AC17C06D01ABA0A6CE9463B5CC4C761FBED163TFO2Q" TargetMode = "External"/>
	<Relationship Id="rId10" Type="http://schemas.openxmlformats.org/officeDocument/2006/relationships/hyperlink" Target="consultantplus://offline/ref=257B46A6F0C4D983A1AD3658C4EBE4ED68425E7991893602132701EDAC1EB407EB9B88D685AD12C26B01ABA0A6CE9463B5CC4C761FBED163TFO2Q" TargetMode = "External"/>
	<Relationship Id="rId11" Type="http://schemas.openxmlformats.org/officeDocument/2006/relationships/hyperlink" Target="consultantplus://offline/ref=257B46A6F0C4D983A1AD3658C4EBE4ED6F445079958A3602132701EDAC1EB407EB9B88D685AD17C86601ABA0A6CE9463B5CC4C761FBED163TFO2Q" TargetMode = "External"/>
	<Relationship Id="rId12" Type="http://schemas.openxmlformats.org/officeDocument/2006/relationships/hyperlink" Target="consultantplus://offline/ref=257B46A6F0C4D983A1AD3658C4EBE4ED6F445877938B3602132701EDAC1EB407F99BD0DA84AA09C06D14FDF1E0T9O9Q" TargetMode = "External"/>
	<Relationship Id="rId13" Type="http://schemas.openxmlformats.org/officeDocument/2006/relationships/hyperlink" Target="consultantplus://offline/ref=257B46A6F0C4D983A1AD3658C4EBE4ED68425E7991893602132701EDAC1EB407EB9B88D685AC17C06C01ABA0A6CE9463B5CC4C761FBED163TFO2Q" TargetMode = "External"/>
	<Relationship Id="rId14" Type="http://schemas.openxmlformats.org/officeDocument/2006/relationships/hyperlink" Target="consultantplus://offline/ref=257B46A6F0C4D983A1AD3658C4EBE4ED6F475F7B948D3602132701EDAC1EB407EB9B88D38EF846853A07FEF7FC9A9B7CB1D24FT7O6Q" TargetMode = "External"/>
	<Relationship Id="rId15" Type="http://schemas.openxmlformats.org/officeDocument/2006/relationships/hyperlink" Target="consultantplus://offline/ref=257B46A6F0C4D983A1AD3658C4EBE4ED6F475F7B948D3602132701EDAC1EB407EB9B88D38EF846853A07FEF7FC9A9B7CB1D24FT7O6Q" TargetMode = "External"/>
	<Relationship Id="rId16" Type="http://schemas.openxmlformats.org/officeDocument/2006/relationships/hyperlink" Target="consultantplus://offline/ref=257B46A6F0C4D983A1AD3658C4EBE4ED6F465A7A938D3602132701EDAC1EB407EB9B88D381AA1C953E4EAAFCE39D8763B1CC4F7403TBOEQ" TargetMode = "External"/>
	<Relationship Id="rId17" Type="http://schemas.openxmlformats.org/officeDocument/2006/relationships/hyperlink" Target="consultantplus://offline/ref=257B46A6F0C4D983A1AD3658C4EBE4ED6F465A7A938D3602132701EDAC1EB407EB9B88D685AC15C56601ABA0A6CE9463B5CC4C761FBED163TFO2Q" TargetMode = "External"/>
	<Relationship Id="rId18" Type="http://schemas.openxmlformats.org/officeDocument/2006/relationships/hyperlink" Target="consultantplus://offline/ref=257B46A6F0C4D983A1AD3658C4EBE4ED6F445877938B3602132701EDAC1EB407EB9B88D685AC17C26F01ABA0A6CE9463B5CC4C761FBED163TFO2Q" TargetMode = "External"/>
	<Relationship Id="rId19" Type="http://schemas.openxmlformats.org/officeDocument/2006/relationships/hyperlink" Target="consultantplus://offline/ref=257B46A6F0C4D983A1AD3658C4EBE4ED69445D79928B3602132701EDAC1EB407EB9B88D685AC17C76701ABA0A6CE9463B5CC4C761FBED163TFO2Q" TargetMode = "External"/>
	<Relationship Id="rId20" Type="http://schemas.openxmlformats.org/officeDocument/2006/relationships/hyperlink" Target="consultantplus://offline/ref=257B46A6F0C4D983A1AD3658C4EBE4ED69445D79928B3602132701EDAC1EB407EB9B88D685AC17C96F01ABA0A6CE9463B5CC4C761FBED163TFO2Q" TargetMode = "External"/>
	<Relationship Id="rId21" Type="http://schemas.openxmlformats.org/officeDocument/2006/relationships/hyperlink" Target="consultantplus://offline/ref=257B46A6F0C4D983A1AD3658C4EBE4ED69445D79928B3602132701EDAC1EB407EB9B88D685AC17C66B01ABA0A6CE9463B5CC4C761FBED163TFO2Q" TargetMode = "External"/>
	<Relationship Id="rId22" Type="http://schemas.openxmlformats.org/officeDocument/2006/relationships/hyperlink" Target="consultantplus://offline/ref=257B46A6F0C4D983A1AD3658C4EBE4ED69445D79928B3602132701EDAC1EB407EB9B88D685AC17C56801ABA0A6CE9463B5CC4C761FBED163TFO2Q" TargetMode = "External"/>
	<Relationship Id="rId23" Type="http://schemas.openxmlformats.org/officeDocument/2006/relationships/hyperlink" Target="consultantplus://offline/ref=257B46A6F0C4D983A1AD3658C4EBE4ED6F465A7A938D3602132701EDAC1EB407EB9B88D384A91C953E4EAAFCE39D8763B1CC4F7403TBOEQ" TargetMode = "External"/>
	<Relationship Id="rId24" Type="http://schemas.openxmlformats.org/officeDocument/2006/relationships/hyperlink" Target="consultantplus://offline/ref=257B46A6F0C4D983A1AD3658C4EBE4ED6F465978928F3602132701EDAC1EB407F99BD0DA84AA09C06D14FDF1E0T9O9Q" TargetMode = "External"/>
	<Relationship Id="rId25" Type="http://schemas.openxmlformats.org/officeDocument/2006/relationships/hyperlink" Target="consultantplus://offline/ref=257B46A6F0C4D983A1AD3658C4EBE4ED6842587B998F3602132701EDAC1EB407EB9B88D685AC17C56801ABA0A6CE9463B5CC4C761FBED163TFO2Q" TargetMode = "External"/>
	<Relationship Id="rId26" Type="http://schemas.openxmlformats.org/officeDocument/2006/relationships/hyperlink" Target="consultantplus://offline/ref=257B46A6F0C4D983A1AD3658C4EBE4ED68435E7B968F3602132701EDAC1EB407EB9B88D685AC17C26801ABA0A6CE9463B5CC4C761FBED163TFO2Q" TargetMode = "External"/>
	<Relationship Id="rId27" Type="http://schemas.openxmlformats.org/officeDocument/2006/relationships/hyperlink" Target="consultantplus://offline/ref=257B46A6F0C4D983A1AD3658C4EBE4ED68425C7693823602132701EDAC1EB407EB9B88D685AC16C26801ABA0A6CE9463B5CC4C761FBED163TFO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05.05.2022 N 309
"Об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строительство"
(Зарегистрировано в Минюсте России 09.06.2022 N 68818)</dc:title>
  <dcterms:created xsi:type="dcterms:W3CDTF">2022-12-16T16:14:19Z</dcterms:created>
</cp:coreProperties>
</file>