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78" w:rsidRDefault="00F43B78" w:rsidP="00F43B78">
      <w:pPr>
        <w:spacing w:after="32" w:line="259" w:lineRule="auto"/>
        <w:ind w:left="716" w:hanging="10"/>
        <w:jc w:val="center"/>
      </w:pPr>
      <w:bookmarkStart w:id="0" w:name="_Hlk161236211"/>
      <w:r>
        <w:rPr>
          <w:b/>
        </w:rPr>
        <w:t>АНАЛ</w:t>
      </w:r>
      <w:bookmarkStart w:id="1" w:name="_GoBack"/>
      <w:bookmarkEnd w:id="1"/>
      <w:r>
        <w:rPr>
          <w:b/>
        </w:rPr>
        <w:t xml:space="preserve">ИТИЧЕСКАЯ СПРАВКА </w:t>
      </w:r>
    </w:p>
    <w:p w:rsidR="00F43B78" w:rsidRDefault="00F43B78" w:rsidP="00F43B78">
      <w:pPr>
        <w:spacing w:after="0" w:line="281" w:lineRule="auto"/>
        <w:ind w:left="842" w:firstLine="506"/>
        <w:jc w:val="left"/>
      </w:pPr>
      <w:r>
        <w:rPr>
          <w:b/>
        </w:rPr>
        <w:t xml:space="preserve">по результатам оценки удовлетворенности работодателей качеством образовательной деятельности по специальности  </w:t>
      </w:r>
    </w:p>
    <w:p w:rsidR="00F43B78" w:rsidRDefault="00F43B78" w:rsidP="00F43B78">
      <w:pPr>
        <w:spacing w:after="0" w:line="259" w:lineRule="auto"/>
        <w:ind w:left="716" w:right="2" w:hanging="10"/>
        <w:jc w:val="center"/>
      </w:pPr>
      <w:r>
        <w:rPr>
          <w:b/>
        </w:rPr>
        <w:t xml:space="preserve">22.02.06 Сварочное производство </w:t>
      </w:r>
    </w:p>
    <w:p w:rsidR="00F43B78" w:rsidRDefault="00F43B78" w:rsidP="00F43B7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pPr w:vertAnchor="page" w:horzAnchor="margin" w:tblpXSpec="center" w:tblpY="6391"/>
        <w:tblOverlap w:val="never"/>
        <w:tblW w:w="9352" w:type="dxa"/>
        <w:tblInd w:w="0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1560"/>
        <w:gridCol w:w="1561"/>
        <w:gridCol w:w="1699"/>
      </w:tblGrid>
      <w:tr w:rsidR="00F43B78" w:rsidTr="00F43B78">
        <w:trPr>
          <w:trHeight w:val="264"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tab/>
            </w:r>
            <w:r>
              <w:rPr>
                <w:sz w:val="22"/>
              </w:rPr>
              <w:t xml:space="preserve">Критерий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Уровень удовлетворенности, % </w:t>
            </w:r>
          </w:p>
        </w:tc>
      </w:tr>
      <w:tr w:rsidR="00F43B78" w:rsidTr="00F43B78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удовлетворен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скорее удовлетворен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абсолютно не удовлетворен </w:t>
            </w:r>
          </w:p>
        </w:tc>
      </w:tr>
      <w:tr w:rsidR="00F43B78" w:rsidTr="00F43B78">
        <w:trPr>
          <w:trHeight w:val="7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Насколько Вы удовлетворены уровнем используемой в образовательном процессе материально-технической базой?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97,4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F43B78">
        <w:trPr>
          <w:trHeight w:val="5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Насколько Вы удовлетворены уровнем теоретической подготовки студентов?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94,3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5,7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F43B78">
        <w:trPr>
          <w:trHeight w:val="7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Насколько Вы удовлетворены уровнем практических профессиональных навыков студентов?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98,5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F43B78">
        <w:trPr>
          <w:trHeight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Оцените уровень общих компетенций студентов: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6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F43B78" w:rsidTr="00F43B78">
        <w:trPr>
          <w:trHeight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уровень коммуникативных качеств (взаимодействие в коллективе)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96,8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3,2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F43B7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F43B78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способность анализировать информацию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94,1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5,9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F43B78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:rsidR="00F43B78" w:rsidRDefault="00F43B78" w:rsidP="00F43B78">
      <w:pPr>
        <w:ind w:left="-15"/>
      </w:pPr>
      <w:r>
        <w:t>В рамках реализации мероприятий внутренней системы оценки качества образования в техникуме было организовано анкетирование работодателей с целью оценки уровня удовлетворенности качеством образовательной деятельности</w:t>
      </w:r>
      <w:r w:rsidR="00536EDC">
        <w:t xml:space="preserve"> по результатам наблюдений за обучающимися по специальности 22.02.06 Сварочное производство в период проведения промежуточной аттестации и чемпионатного движения. Выпуска по этой специальности в ГАПОУ ГТТ не было.</w:t>
      </w:r>
    </w:p>
    <w:p w:rsidR="00F43B78" w:rsidRDefault="00F43B78" w:rsidP="00F43B78">
      <w:pPr>
        <w:ind w:left="-15"/>
      </w:pPr>
      <w:r>
        <w:t xml:space="preserve">Анкетирование проводилось в 2023 году, являлось добровольным и проходило на анонимной основе. </w:t>
      </w:r>
    </w:p>
    <w:p w:rsidR="00F43B78" w:rsidRDefault="00F43B78" w:rsidP="00F43B78">
      <w:pPr>
        <w:ind w:left="-15"/>
      </w:pPr>
      <w:r>
        <w:t>В исследовании приняли участие работодатели</w:t>
      </w:r>
      <w:r w:rsidR="00536EDC">
        <w:t xml:space="preserve">, </w:t>
      </w:r>
      <w:r>
        <w:t>испытывающие потребность в кадрах направления подготовки 22.02.06 Сварочное производство.</w:t>
      </w:r>
      <w:bookmarkEnd w:id="0"/>
      <w:r>
        <w:t xml:space="preserve"> </w:t>
      </w:r>
    </w:p>
    <w:p w:rsidR="0088374E" w:rsidRDefault="0088374E" w:rsidP="00F43B78"/>
    <w:p w:rsidR="00F43B78" w:rsidRDefault="00F43B78" w:rsidP="00F43B78">
      <w:pPr>
        <w:ind w:left="-15"/>
      </w:pPr>
      <w:r>
        <w:t xml:space="preserve">Результаты анкетирования были аккумулированы в единой базе, систематизированы и обработаны. </w:t>
      </w:r>
    </w:p>
    <w:p w:rsidR="00F43B78" w:rsidRDefault="00F43B78" w:rsidP="00F43B78">
      <w:pPr>
        <w:spacing w:after="39"/>
        <w:ind w:left="-15"/>
      </w:pPr>
      <w:r>
        <w:t xml:space="preserve">Изучение удовлетворенности работодателей осуществлялась по следующим критериям: </w:t>
      </w:r>
    </w:p>
    <w:p w:rsidR="00F43B78" w:rsidRDefault="00F43B78" w:rsidP="00F43B78">
      <w:pPr>
        <w:spacing w:after="39"/>
        <w:ind w:left="-15"/>
      </w:pPr>
      <w:r>
        <w:t>- у</w:t>
      </w:r>
      <w:r>
        <w:t xml:space="preserve">довлетворенность уровнем используемой в образовательном процессе материально-технической базой; </w:t>
      </w:r>
    </w:p>
    <w:p w:rsidR="00F43B78" w:rsidRDefault="00F43B78" w:rsidP="00F43B78">
      <w:pPr>
        <w:ind w:left="-15"/>
      </w:pPr>
      <w:r>
        <w:t>- у</w:t>
      </w:r>
      <w:r>
        <w:t xml:space="preserve">довлетворенность уровнем теоретической подготовки студентов; </w:t>
      </w:r>
    </w:p>
    <w:p w:rsidR="00F43B78" w:rsidRDefault="00F43B78" w:rsidP="00F43B78">
      <w:pPr>
        <w:spacing w:after="39"/>
        <w:ind w:left="-15"/>
      </w:pPr>
      <w:r>
        <w:t>- у</w:t>
      </w:r>
      <w:r>
        <w:t xml:space="preserve">довлетворенность уровнем практических профессиональных навыков студентов; </w:t>
      </w:r>
    </w:p>
    <w:p w:rsidR="00F43B78" w:rsidRDefault="00F43B78" w:rsidP="00F43B78">
      <w:pPr>
        <w:ind w:left="-15"/>
      </w:pPr>
      <w:r>
        <w:lastRenderedPageBreak/>
        <w:t>-у</w:t>
      </w:r>
      <w:r>
        <w:t xml:space="preserve">довлетворенность уровнем общих компетенций студентов. </w:t>
      </w:r>
    </w:p>
    <w:p w:rsidR="00F43B78" w:rsidRDefault="00F43B78" w:rsidP="00F43B78">
      <w:pPr>
        <w:spacing w:after="25" w:line="259" w:lineRule="auto"/>
        <w:ind w:firstLine="0"/>
        <w:jc w:val="left"/>
      </w:pPr>
      <w:r>
        <w:t xml:space="preserve"> </w:t>
      </w:r>
    </w:p>
    <w:p w:rsidR="00F43B78" w:rsidRDefault="00F43B78" w:rsidP="00F43B78">
      <w:pPr>
        <w:spacing w:after="25" w:line="259" w:lineRule="auto"/>
        <w:ind w:firstLine="0"/>
        <w:jc w:val="left"/>
      </w:pPr>
    </w:p>
    <w:p w:rsidR="00F43B78" w:rsidRDefault="00F43B78" w:rsidP="00F43B78">
      <w:pPr>
        <w:ind w:left="-15" w:firstLine="0"/>
      </w:pPr>
      <w:r>
        <w:t xml:space="preserve">Сводные данные по результатам опроса представлены в таблице 1. </w:t>
      </w:r>
    </w:p>
    <w:p w:rsidR="00F43B78" w:rsidRDefault="00F43B78" w:rsidP="00F43B78">
      <w:pPr>
        <w:spacing w:after="25" w:line="259" w:lineRule="auto"/>
        <w:ind w:firstLine="0"/>
        <w:jc w:val="left"/>
      </w:pPr>
      <w:r>
        <w:t xml:space="preserve"> </w:t>
      </w:r>
    </w:p>
    <w:p w:rsidR="00F43B78" w:rsidRDefault="00F43B78" w:rsidP="00F43B78">
      <w:pPr>
        <w:ind w:left="-15" w:firstLine="0"/>
      </w:pPr>
      <w:r>
        <w:t xml:space="preserve">Таблица 1 – Уровень удовлетворенности работодателей качеством образовательной деятельности по специальности 22.02.06 Сварочное производство (данные 2023 года)  </w:t>
      </w:r>
    </w:p>
    <w:p w:rsidR="00F43B78" w:rsidRDefault="00F43B78" w:rsidP="00F43B78">
      <w:pPr>
        <w:ind w:left="-15" w:firstLine="0"/>
      </w:pP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1560"/>
        <w:gridCol w:w="1561"/>
        <w:gridCol w:w="1699"/>
      </w:tblGrid>
      <w:tr w:rsidR="00F43B78" w:rsidTr="00DC74B7">
        <w:trPr>
          <w:trHeight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уровень владения информационно- коммуникационные технологиями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84,4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15,6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DC74B7">
        <w:trPr>
          <w:trHeight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способность принимать решения в нестандартных ситуациях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87,4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12,6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DC74B7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способность к самообразованию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89,1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10,9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DC74B7">
        <w:trPr>
          <w:trHeight w:val="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навыки планирования, организации, управления и оценки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96,7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3,3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78" w:rsidRDefault="00F43B78" w:rsidP="00DC74B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DC74B7">
        <w:trPr>
          <w:trHeight w:val="2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трудовая дисциплина и культура общения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97,4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43B78" w:rsidTr="00DC74B7">
        <w:trPr>
          <w:trHeight w:val="2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93,6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6,4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78" w:rsidRDefault="00F43B78" w:rsidP="00DC74B7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:rsidR="00F43B78" w:rsidRDefault="00F43B78" w:rsidP="00F43B78">
      <w:pPr>
        <w:spacing w:after="25" w:line="259" w:lineRule="auto"/>
        <w:ind w:left="708" w:firstLine="0"/>
        <w:jc w:val="left"/>
      </w:pPr>
      <w:r>
        <w:t xml:space="preserve"> </w:t>
      </w:r>
    </w:p>
    <w:p w:rsidR="00F43B78" w:rsidRDefault="00F43B78" w:rsidP="00F43B78">
      <w:pPr>
        <w:ind w:left="-15"/>
      </w:pPr>
      <w:r>
        <w:t xml:space="preserve">Наиболее удовлетворены работодатели по показателю «Удовлетворенность уровнем практических профессиональных навыков студентов» (удовлетворен – 98,5 %, скорее удовлетворен – 1,5 %). </w:t>
      </w:r>
    </w:p>
    <w:p w:rsidR="00F43B78" w:rsidRDefault="00F43B78" w:rsidP="00F43B78">
      <w:pPr>
        <w:ind w:left="-15"/>
      </w:pPr>
      <w:r>
        <w:t xml:space="preserve">Среди общих компетенций работодатели отметили высокий уровень трудовой дисциплины и уровень коммуникативных навыков. </w:t>
      </w:r>
    </w:p>
    <w:p w:rsidR="00F43B78" w:rsidRDefault="00F43B78" w:rsidP="00F43B78">
      <w:pPr>
        <w:spacing w:after="25" w:line="259" w:lineRule="auto"/>
        <w:ind w:left="708" w:firstLine="0"/>
        <w:jc w:val="left"/>
      </w:pPr>
      <w:r>
        <w:t xml:space="preserve"> </w:t>
      </w:r>
    </w:p>
    <w:p w:rsidR="00F43B78" w:rsidRDefault="00F43B78" w:rsidP="00F43B78">
      <w:pPr>
        <w:ind w:left="-15"/>
      </w:pPr>
      <w:r>
        <w:t>По результатам опроса общая удовлетворенность</w:t>
      </w:r>
      <w:r>
        <w:rPr>
          <w:b/>
        </w:rPr>
        <w:t xml:space="preserve"> </w:t>
      </w:r>
      <w:r>
        <w:t xml:space="preserve">работодателей качеством образовательной деятельности по специальности 22.02.06 Сварочное производство составила: 93,6 % – удовлетворены; </w:t>
      </w:r>
    </w:p>
    <w:p w:rsidR="00F43B78" w:rsidRDefault="00F43B78" w:rsidP="00F43B78">
      <w:pPr>
        <w:ind w:left="708" w:firstLine="0"/>
      </w:pPr>
      <w:r>
        <w:t xml:space="preserve">6,4 % – скорее удовлетворены. </w:t>
      </w:r>
    </w:p>
    <w:p w:rsidR="00F43B78" w:rsidRDefault="00F43B78" w:rsidP="00F43B78"/>
    <w:sectPr w:rsidR="00F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448B"/>
    <w:multiLevelType w:val="hybridMultilevel"/>
    <w:tmpl w:val="871E3344"/>
    <w:lvl w:ilvl="0" w:tplc="001694A2">
      <w:start w:val="1"/>
      <w:numFmt w:val="bullet"/>
      <w:lvlText w:val=""/>
      <w:lvlJc w:val="left"/>
      <w:pPr>
        <w:ind w:left="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700570">
      <w:start w:val="1"/>
      <w:numFmt w:val="bullet"/>
      <w:lvlText w:val="o"/>
      <w:lvlJc w:val="left"/>
      <w:pPr>
        <w:ind w:left="1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E8734">
      <w:start w:val="1"/>
      <w:numFmt w:val="bullet"/>
      <w:lvlText w:val="▪"/>
      <w:lvlJc w:val="left"/>
      <w:pPr>
        <w:ind w:left="2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0C28A">
      <w:start w:val="1"/>
      <w:numFmt w:val="bullet"/>
      <w:lvlText w:val="•"/>
      <w:lvlJc w:val="left"/>
      <w:pPr>
        <w:ind w:left="3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26B9A">
      <w:start w:val="1"/>
      <w:numFmt w:val="bullet"/>
      <w:lvlText w:val="o"/>
      <w:lvlJc w:val="left"/>
      <w:pPr>
        <w:ind w:left="3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6E195E">
      <w:start w:val="1"/>
      <w:numFmt w:val="bullet"/>
      <w:lvlText w:val="▪"/>
      <w:lvlJc w:val="left"/>
      <w:pPr>
        <w:ind w:left="4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474B8">
      <w:start w:val="1"/>
      <w:numFmt w:val="bullet"/>
      <w:lvlText w:val="•"/>
      <w:lvlJc w:val="left"/>
      <w:pPr>
        <w:ind w:left="5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E1BA8">
      <w:start w:val="1"/>
      <w:numFmt w:val="bullet"/>
      <w:lvlText w:val="o"/>
      <w:lvlJc w:val="left"/>
      <w:pPr>
        <w:ind w:left="5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A8942">
      <w:start w:val="1"/>
      <w:numFmt w:val="bullet"/>
      <w:lvlText w:val="▪"/>
      <w:lvlJc w:val="left"/>
      <w:pPr>
        <w:ind w:left="6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78"/>
    <w:rsid w:val="00116E6A"/>
    <w:rsid w:val="00536EDC"/>
    <w:rsid w:val="0088374E"/>
    <w:rsid w:val="00F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51B4"/>
  <w15:chartTrackingRefBased/>
  <w15:docId w15:val="{DB24EF08-DD42-41B9-AF6F-60845C78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78"/>
    <w:pPr>
      <w:spacing w:after="4" w:line="26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3B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Автоматизация</dc:creator>
  <cp:keywords/>
  <dc:description/>
  <cp:lastModifiedBy>Автоматизация</cp:lastModifiedBy>
  <cp:revision>2</cp:revision>
  <dcterms:created xsi:type="dcterms:W3CDTF">2024-03-13T11:25:00Z</dcterms:created>
  <dcterms:modified xsi:type="dcterms:W3CDTF">2024-03-13T11:25:00Z</dcterms:modified>
</cp:coreProperties>
</file>